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96C74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Cs w:val="28"/>
        </w:rPr>
      </w:pPr>
      <w:r w:rsidRPr="00460556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1FC36545" wp14:editId="2610D013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2A77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СОБРАНИЕ ДЕПУТАТОВ</w:t>
      </w:r>
    </w:p>
    <w:p w14:paraId="002026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МР «ГЕРГЕБИЛЬСКИЙ РАЙОН»</w:t>
      </w:r>
    </w:p>
    <w:p w14:paraId="6C6555E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460556">
        <w:rPr>
          <w:rFonts w:ascii="Times New Roman" w:hAnsi="Times New Roman"/>
          <w:sz w:val="24"/>
        </w:rPr>
        <w:t>Гергебильский</w:t>
      </w:r>
      <w:proofErr w:type="spellEnd"/>
      <w:r w:rsidRPr="00460556">
        <w:rPr>
          <w:rFonts w:ascii="Times New Roman" w:hAnsi="Times New Roman"/>
          <w:sz w:val="24"/>
        </w:rPr>
        <w:t xml:space="preserve"> </w:t>
      </w:r>
      <w:proofErr w:type="spellStart"/>
      <w:r w:rsidRPr="00460556">
        <w:rPr>
          <w:rFonts w:ascii="Times New Roman" w:hAnsi="Times New Roman"/>
          <w:sz w:val="24"/>
        </w:rPr>
        <w:t>район,с</w:t>
      </w:r>
      <w:proofErr w:type="gramStart"/>
      <w:r w:rsidRPr="00460556">
        <w:rPr>
          <w:rFonts w:ascii="Times New Roman" w:hAnsi="Times New Roman"/>
          <w:sz w:val="24"/>
        </w:rPr>
        <w:t>.Г</w:t>
      </w:r>
      <w:proofErr w:type="gramEnd"/>
      <w:r w:rsidRPr="00460556">
        <w:rPr>
          <w:rFonts w:ascii="Times New Roman" w:hAnsi="Times New Roman"/>
          <w:sz w:val="24"/>
        </w:rPr>
        <w:t>ергебиль</w:t>
      </w:r>
      <w:proofErr w:type="spellEnd"/>
      <w:r w:rsidRPr="00460556">
        <w:rPr>
          <w:rFonts w:ascii="Times New Roman" w:hAnsi="Times New Roman"/>
          <w:sz w:val="24"/>
        </w:rPr>
        <w:t>, ул. Наиба Идриса, 7</w:t>
      </w:r>
    </w:p>
    <w:p w14:paraId="069E4D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 xml:space="preserve">тел.(8255) 23 459,  </w:t>
      </w:r>
      <w:proofErr w:type="spellStart"/>
      <w:r w:rsidRPr="00460556">
        <w:rPr>
          <w:rFonts w:ascii="Times New Roman" w:hAnsi="Times New Roman"/>
          <w:sz w:val="24"/>
          <w:lang w:val="en-US"/>
        </w:rPr>
        <w:t>htt</w:t>
      </w:r>
      <w:proofErr w:type="spellEnd"/>
      <w:r w:rsidRPr="00460556">
        <w:rPr>
          <w:rFonts w:ascii="Times New Roman" w:hAnsi="Times New Roman"/>
          <w:sz w:val="24"/>
        </w:rPr>
        <w:t>://Гергебиль. РФ/</w:t>
      </w:r>
    </w:p>
    <w:p w14:paraId="0203849A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Cs/>
        </w:rPr>
      </w:pPr>
      <w:r w:rsidRPr="00460556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C02C5D6" w14:textId="059C3D89" w:rsidR="00C5644C" w:rsidRPr="00460556" w:rsidRDefault="00FC7AFE" w:rsidP="00C5644C">
      <w:pPr>
        <w:jc w:val="center"/>
        <w:rPr>
          <w:b/>
        </w:rPr>
      </w:pPr>
      <w:r>
        <w:rPr>
          <w:b/>
        </w:rPr>
        <w:t>29.12.</w:t>
      </w:r>
      <w:r w:rsidR="00E02C68">
        <w:rPr>
          <w:b/>
        </w:rPr>
        <w:t xml:space="preserve"> 202</w:t>
      </w:r>
      <w:r w:rsidR="007407FC">
        <w:rPr>
          <w:b/>
        </w:rPr>
        <w:t>5</w:t>
      </w:r>
      <w:r w:rsidR="00C5644C" w:rsidRPr="00460556">
        <w:rPr>
          <w:b/>
        </w:rPr>
        <w:t xml:space="preserve">г.                                                                                                       </w:t>
      </w:r>
      <w:r w:rsidR="00C5644C">
        <w:rPr>
          <w:b/>
        </w:rPr>
        <w:t xml:space="preserve">    </w:t>
      </w:r>
      <w:r w:rsidR="00C5644C" w:rsidRPr="00460556">
        <w:rPr>
          <w:b/>
        </w:rPr>
        <w:t xml:space="preserve">  </w:t>
      </w:r>
      <w:r>
        <w:rPr>
          <w:b/>
        </w:rPr>
        <w:t>№01-31/31</w:t>
      </w:r>
    </w:p>
    <w:p w14:paraId="36BCBBBB" w14:textId="77777777" w:rsidR="005C541D" w:rsidRDefault="00C5644C" w:rsidP="00C5644C">
      <w:pPr>
        <w:widowControl w:val="0"/>
        <w:autoSpaceDE w:val="0"/>
        <w:autoSpaceDN w:val="0"/>
        <w:adjustRightInd w:val="0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 xml:space="preserve">                                                       </w:t>
      </w:r>
    </w:p>
    <w:p w14:paraId="716C7DEE" w14:textId="760673E3" w:rsidR="00C5644C" w:rsidRDefault="006C4ECC" w:rsidP="00C5644C">
      <w:pPr>
        <w:widowControl w:val="0"/>
        <w:autoSpaceDE w:val="0"/>
        <w:autoSpaceDN w:val="0"/>
        <w:adjustRightInd w:val="0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 xml:space="preserve">                                                                   </w:t>
      </w:r>
      <w:r w:rsidR="00DF327D">
        <w:rPr>
          <w:rFonts w:eastAsia="Times New Roman"/>
          <w:b/>
          <w:spacing w:val="2"/>
          <w:sz w:val="28"/>
          <w:szCs w:val="28"/>
        </w:rPr>
        <w:t xml:space="preserve">Решение </w:t>
      </w:r>
    </w:p>
    <w:p w14:paraId="6A280679" w14:textId="77777777" w:rsidR="00C5644C" w:rsidRDefault="00C5644C" w:rsidP="00C5644C">
      <w:pPr>
        <w:rPr>
          <w:sz w:val="28"/>
          <w:szCs w:val="28"/>
        </w:rPr>
      </w:pPr>
    </w:p>
    <w:p w14:paraId="1C8D4945" w14:textId="511D2277" w:rsidR="00C5644C" w:rsidRPr="00125D8C" w:rsidRDefault="00C5644C" w:rsidP="00C5644C">
      <w:pPr>
        <w:rPr>
          <w:b/>
          <w:sz w:val="28"/>
          <w:szCs w:val="28"/>
        </w:rPr>
      </w:pPr>
      <w:r w:rsidRPr="00125D8C">
        <w:rPr>
          <w:b/>
          <w:sz w:val="28"/>
          <w:szCs w:val="28"/>
        </w:rPr>
        <w:t>Об утверждении прогнозного плана приватизации муниципального имущества муниципального района</w:t>
      </w:r>
      <w:r w:rsidR="00172B6D">
        <w:rPr>
          <w:b/>
          <w:sz w:val="28"/>
          <w:szCs w:val="28"/>
        </w:rPr>
        <w:t xml:space="preserve"> «Гергебильский район» на 2026</w:t>
      </w:r>
      <w:bookmarkStart w:id="0" w:name="_GoBack"/>
      <w:bookmarkEnd w:id="0"/>
      <w:r w:rsidRPr="00125D8C">
        <w:rPr>
          <w:b/>
          <w:sz w:val="28"/>
          <w:szCs w:val="28"/>
        </w:rPr>
        <w:t xml:space="preserve"> год</w:t>
      </w:r>
    </w:p>
    <w:p w14:paraId="73409276" w14:textId="77777777" w:rsidR="00C5644C" w:rsidRDefault="00C5644C" w:rsidP="00C5644C">
      <w:pPr>
        <w:jc w:val="both"/>
        <w:rPr>
          <w:sz w:val="28"/>
          <w:szCs w:val="28"/>
        </w:rPr>
      </w:pPr>
    </w:p>
    <w:p w14:paraId="0F3FB421" w14:textId="77777777" w:rsidR="00C5644C" w:rsidRDefault="00C5644C" w:rsidP="00C56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Федеральными законами от 21.12.2001 № 178-ФЗ «О приватизации государственного и муниципального имущества», № 131-ФЗ «Об общих принципах организации местного самоуправления в Российской Федерации», руководствуясь Уставом муниципального района «Гергебильский район»,  Собрание депутатов МР « Гергебильский район»</w:t>
      </w:r>
    </w:p>
    <w:p w14:paraId="19EE01D3" w14:textId="77777777" w:rsidR="00C5644C" w:rsidRPr="0094384B" w:rsidRDefault="00C5644C" w:rsidP="00C5644C">
      <w:pPr>
        <w:jc w:val="center"/>
        <w:rPr>
          <w:b/>
          <w:sz w:val="28"/>
          <w:szCs w:val="28"/>
        </w:rPr>
      </w:pPr>
      <w:r w:rsidRPr="0094384B">
        <w:rPr>
          <w:b/>
          <w:sz w:val="28"/>
          <w:szCs w:val="28"/>
        </w:rPr>
        <w:t>РЕШИЛО:</w:t>
      </w:r>
    </w:p>
    <w:p w14:paraId="5AC8B918" w14:textId="710EC3B7" w:rsidR="00C5644C" w:rsidRP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644C">
        <w:rPr>
          <w:sz w:val="28"/>
          <w:szCs w:val="28"/>
        </w:rPr>
        <w:t>Утвердить прилагаемый прогнозный план приватизации муниципального имущества муниципального райо</w:t>
      </w:r>
      <w:r w:rsidR="001860A5">
        <w:rPr>
          <w:sz w:val="28"/>
          <w:szCs w:val="28"/>
        </w:rPr>
        <w:t>на «Гергебильский район» на 202</w:t>
      </w:r>
      <w:r w:rsidR="007407FC">
        <w:rPr>
          <w:sz w:val="28"/>
          <w:szCs w:val="28"/>
        </w:rPr>
        <w:t>6</w:t>
      </w:r>
      <w:r w:rsidRPr="00C5644C">
        <w:rPr>
          <w:sz w:val="28"/>
          <w:szCs w:val="28"/>
        </w:rPr>
        <w:t xml:space="preserve"> год.</w:t>
      </w:r>
    </w:p>
    <w:p w14:paraId="6171A575" w14:textId="52620502" w:rsidR="00C5644C" w:rsidRP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644C">
        <w:rPr>
          <w:sz w:val="28"/>
          <w:szCs w:val="28"/>
        </w:rPr>
        <w:t>Настоящее решение вступает в силу с момента его принятия и подлежит размещению на официальном сайте администрации МР «Гергебильский район».</w:t>
      </w:r>
    </w:p>
    <w:p w14:paraId="5FE56E3E" w14:textId="74DA5E24" w:rsidR="00C5644C" w:rsidRDefault="00C5644C" w:rsidP="00C564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5644C">
        <w:rPr>
          <w:sz w:val="28"/>
          <w:szCs w:val="28"/>
        </w:rPr>
        <w:t>Контроль за</w:t>
      </w:r>
      <w:proofErr w:type="gramEnd"/>
      <w:r w:rsidRPr="00C5644C">
        <w:rPr>
          <w:sz w:val="28"/>
          <w:szCs w:val="28"/>
        </w:rPr>
        <w:t xml:space="preserve"> исполнением решения возложить на постоянную комиссию Собрания депутатов МР «Гергебильский район»</w:t>
      </w:r>
      <w:r>
        <w:t xml:space="preserve"> </w:t>
      </w:r>
      <w:r w:rsidRPr="00C5644C">
        <w:rPr>
          <w:sz w:val="28"/>
          <w:szCs w:val="28"/>
        </w:rPr>
        <w:t>по бюджету, финансам, налогам и экономическому р</w:t>
      </w:r>
      <w:r w:rsidR="00A001BB">
        <w:rPr>
          <w:sz w:val="28"/>
          <w:szCs w:val="28"/>
        </w:rPr>
        <w:t xml:space="preserve">азвитию.                     </w:t>
      </w:r>
    </w:p>
    <w:p w14:paraId="71621CAB" w14:textId="77777777" w:rsidR="00C5644C" w:rsidRDefault="00C5644C" w:rsidP="00C5644C">
      <w:pPr>
        <w:ind w:firstLine="360"/>
        <w:jc w:val="both"/>
        <w:rPr>
          <w:sz w:val="28"/>
          <w:szCs w:val="28"/>
        </w:rPr>
      </w:pPr>
    </w:p>
    <w:p w14:paraId="5BF2CF65" w14:textId="77777777" w:rsidR="00C5644C" w:rsidRDefault="00C5644C" w:rsidP="00C5644C">
      <w:pPr>
        <w:ind w:firstLine="360"/>
        <w:jc w:val="both"/>
        <w:rPr>
          <w:sz w:val="28"/>
          <w:szCs w:val="28"/>
        </w:rPr>
      </w:pPr>
    </w:p>
    <w:p w14:paraId="0D0B3886" w14:textId="77777777" w:rsidR="00C5644C" w:rsidRPr="000A0E74" w:rsidRDefault="00C5644C" w:rsidP="00C5644C">
      <w:pPr>
        <w:ind w:firstLine="360"/>
        <w:jc w:val="both"/>
      </w:pPr>
    </w:p>
    <w:p w14:paraId="7FC31A36" w14:textId="77777777" w:rsidR="00C5644C" w:rsidRPr="000A0E74" w:rsidRDefault="00C5644C" w:rsidP="00C5644C"/>
    <w:p w14:paraId="7098B470" w14:textId="77777777" w:rsidR="006C4ECC" w:rsidRDefault="006C4ECC" w:rsidP="00C5644C">
      <w:pPr>
        <w:rPr>
          <w:b/>
          <w:sz w:val="28"/>
          <w:szCs w:val="28"/>
        </w:rPr>
      </w:pPr>
    </w:p>
    <w:p w14:paraId="2D4F18F6" w14:textId="77777777" w:rsidR="006C4ECC" w:rsidRDefault="006C4ECC" w:rsidP="00C5644C">
      <w:pPr>
        <w:rPr>
          <w:b/>
          <w:sz w:val="28"/>
          <w:szCs w:val="28"/>
        </w:rPr>
      </w:pPr>
    </w:p>
    <w:p w14:paraId="7AD173B6" w14:textId="77777777" w:rsidR="00C5644C" w:rsidRPr="003D0B0D" w:rsidRDefault="00C5644C" w:rsidP="00C5644C">
      <w:pPr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 xml:space="preserve">Председатель Собрания депутатов </w:t>
      </w:r>
    </w:p>
    <w:p w14:paraId="5051151D" w14:textId="3C87FB7F" w:rsidR="00C5644C" w:rsidRPr="003D0B0D" w:rsidRDefault="00C5644C" w:rsidP="00C5644C">
      <w:pPr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>МР «</w:t>
      </w:r>
      <w:proofErr w:type="spellStart"/>
      <w:r w:rsidRPr="003D0B0D">
        <w:rPr>
          <w:b/>
          <w:sz w:val="28"/>
          <w:szCs w:val="28"/>
        </w:rPr>
        <w:t>Гергебильский</w:t>
      </w:r>
      <w:proofErr w:type="spellEnd"/>
      <w:r w:rsidRPr="003D0B0D">
        <w:rPr>
          <w:b/>
          <w:sz w:val="28"/>
          <w:szCs w:val="28"/>
        </w:rPr>
        <w:t xml:space="preserve"> район»                             </w:t>
      </w:r>
      <w:r>
        <w:rPr>
          <w:b/>
          <w:sz w:val="28"/>
          <w:szCs w:val="28"/>
        </w:rPr>
        <w:t xml:space="preserve">                           </w:t>
      </w:r>
      <w:r w:rsidR="007407FC">
        <w:rPr>
          <w:b/>
          <w:sz w:val="28"/>
          <w:szCs w:val="28"/>
        </w:rPr>
        <w:t xml:space="preserve">Ш.М. </w:t>
      </w:r>
      <w:proofErr w:type="spellStart"/>
      <w:r w:rsidR="007407FC">
        <w:rPr>
          <w:b/>
          <w:sz w:val="28"/>
          <w:szCs w:val="28"/>
        </w:rPr>
        <w:t>Шахбандибиров</w:t>
      </w:r>
      <w:proofErr w:type="spellEnd"/>
    </w:p>
    <w:p w14:paraId="51A3C716" w14:textId="77777777" w:rsidR="00C5644C" w:rsidRPr="003D0B0D" w:rsidRDefault="00C5644C" w:rsidP="00C5644C">
      <w:pPr>
        <w:tabs>
          <w:tab w:val="left" w:pos="5597"/>
        </w:tabs>
        <w:rPr>
          <w:b/>
        </w:rPr>
      </w:pPr>
    </w:p>
    <w:p w14:paraId="131970C2" w14:textId="77777777" w:rsidR="00C5644C" w:rsidRDefault="00C5644C" w:rsidP="00C5644C">
      <w:pPr>
        <w:tabs>
          <w:tab w:val="left" w:pos="5597"/>
        </w:tabs>
      </w:pPr>
      <w:r>
        <w:t xml:space="preserve">                                                                                                                </w:t>
      </w:r>
    </w:p>
    <w:p w14:paraId="1077C722" w14:textId="77777777" w:rsidR="00C5644C" w:rsidRDefault="00C5644C" w:rsidP="00C5644C">
      <w:pPr>
        <w:tabs>
          <w:tab w:val="left" w:pos="5597"/>
        </w:tabs>
        <w:jc w:val="right"/>
      </w:pPr>
      <w:r>
        <w:t xml:space="preserve">                                                                                                  </w:t>
      </w:r>
    </w:p>
    <w:p w14:paraId="6CFD2F2E" w14:textId="77777777" w:rsidR="00C5644C" w:rsidRDefault="00C5644C" w:rsidP="00C5644C">
      <w:pPr>
        <w:tabs>
          <w:tab w:val="left" w:pos="5597"/>
        </w:tabs>
        <w:jc w:val="right"/>
      </w:pPr>
    </w:p>
    <w:p w14:paraId="4807F19E" w14:textId="77777777" w:rsidR="00C5644C" w:rsidRDefault="00C5644C" w:rsidP="00C5644C">
      <w:pPr>
        <w:tabs>
          <w:tab w:val="left" w:pos="5597"/>
        </w:tabs>
        <w:jc w:val="right"/>
      </w:pPr>
    </w:p>
    <w:p w14:paraId="73CD289D" w14:textId="77777777" w:rsidR="00C5644C" w:rsidRDefault="00C5644C" w:rsidP="00C5644C">
      <w:pPr>
        <w:tabs>
          <w:tab w:val="left" w:pos="5597"/>
        </w:tabs>
        <w:jc w:val="right"/>
      </w:pPr>
    </w:p>
    <w:p w14:paraId="209C16A8" w14:textId="77777777" w:rsidR="00C5644C" w:rsidRDefault="00C5644C" w:rsidP="00C5644C">
      <w:pPr>
        <w:tabs>
          <w:tab w:val="left" w:pos="5597"/>
        </w:tabs>
        <w:jc w:val="right"/>
      </w:pPr>
    </w:p>
    <w:p w14:paraId="1F1DFC08" w14:textId="77777777" w:rsidR="00C5644C" w:rsidRDefault="00C5644C" w:rsidP="00C5644C">
      <w:pPr>
        <w:tabs>
          <w:tab w:val="left" w:pos="5597"/>
        </w:tabs>
        <w:jc w:val="right"/>
      </w:pPr>
    </w:p>
    <w:p w14:paraId="5C5A7FF1" w14:textId="77777777" w:rsidR="00C5644C" w:rsidRDefault="00C5644C" w:rsidP="00C5644C">
      <w:pPr>
        <w:tabs>
          <w:tab w:val="left" w:pos="5597"/>
        </w:tabs>
        <w:jc w:val="right"/>
      </w:pPr>
    </w:p>
    <w:p w14:paraId="16EB33DE" w14:textId="77777777" w:rsidR="00C5644C" w:rsidRDefault="00C5644C" w:rsidP="00C5644C">
      <w:pPr>
        <w:tabs>
          <w:tab w:val="left" w:pos="5597"/>
        </w:tabs>
        <w:jc w:val="right"/>
      </w:pPr>
    </w:p>
    <w:p w14:paraId="58319407" w14:textId="77777777" w:rsidR="00C5644C" w:rsidRDefault="00C5644C" w:rsidP="00C5644C">
      <w:pPr>
        <w:tabs>
          <w:tab w:val="left" w:pos="5597"/>
        </w:tabs>
        <w:jc w:val="right"/>
      </w:pPr>
    </w:p>
    <w:p w14:paraId="52078D2E" w14:textId="5E1F2C8E" w:rsidR="00C5644C" w:rsidRPr="008B0925" w:rsidRDefault="00C5644C" w:rsidP="00C5644C">
      <w:pPr>
        <w:tabs>
          <w:tab w:val="left" w:pos="5597"/>
        </w:tabs>
        <w:jc w:val="right"/>
      </w:pPr>
      <w:r>
        <w:lastRenderedPageBreak/>
        <w:t xml:space="preserve">   </w:t>
      </w:r>
      <w:r w:rsidRPr="008B0925">
        <w:rPr>
          <w:b/>
        </w:rPr>
        <w:t xml:space="preserve">Приложение </w:t>
      </w:r>
      <w:r>
        <w:rPr>
          <w:b/>
        </w:rPr>
        <w:t>№1</w:t>
      </w:r>
    </w:p>
    <w:p w14:paraId="174526BD" w14:textId="77777777" w:rsidR="00C5644C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 xml:space="preserve">                                 </w:t>
      </w:r>
      <w:r>
        <w:rPr>
          <w:b/>
        </w:rPr>
        <w:t xml:space="preserve">                         </w:t>
      </w:r>
      <w:r w:rsidRPr="008B0925">
        <w:rPr>
          <w:b/>
        </w:rPr>
        <w:t xml:space="preserve"> к Решению Собрания </w:t>
      </w:r>
    </w:p>
    <w:p w14:paraId="06BFFB3A" w14:textId="52EBDF99" w:rsidR="00C5644C" w:rsidRPr="008B0925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>депутатов МР «Гергебильский район»</w:t>
      </w:r>
    </w:p>
    <w:p w14:paraId="0E158790" w14:textId="7BD22D63" w:rsidR="00C5644C" w:rsidRPr="008B0925" w:rsidRDefault="00C5644C" w:rsidP="00C5644C">
      <w:pPr>
        <w:tabs>
          <w:tab w:val="left" w:pos="5597"/>
        </w:tabs>
        <w:jc w:val="right"/>
        <w:rPr>
          <w:b/>
        </w:rPr>
      </w:pPr>
      <w:r w:rsidRPr="008B0925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</w:t>
      </w:r>
      <w:r w:rsidR="00A001BB">
        <w:rPr>
          <w:b/>
        </w:rPr>
        <w:t xml:space="preserve">                   от 29.12.</w:t>
      </w:r>
      <w:r>
        <w:rPr>
          <w:b/>
        </w:rPr>
        <w:t>202</w:t>
      </w:r>
      <w:r w:rsidR="007407FC">
        <w:rPr>
          <w:b/>
        </w:rPr>
        <w:t>5</w:t>
      </w:r>
      <w:r w:rsidRPr="008B0925">
        <w:rPr>
          <w:b/>
        </w:rPr>
        <w:t xml:space="preserve"> г. №</w:t>
      </w:r>
      <w:r w:rsidR="00A001BB">
        <w:rPr>
          <w:b/>
        </w:rPr>
        <w:t xml:space="preserve"> 01-31/31</w:t>
      </w:r>
    </w:p>
    <w:p w14:paraId="6AFE4839" w14:textId="77777777" w:rsidR="00C5644C" w:rsidRPr="008B0925" w:rsidRDefault="00C5644C" w:rsidP="00C5644C">
      <w:pPr>
        <w:tabs>
          <w:tab w:val="left" w:pos="5597"/>
        </w:tabs>
        <w:rPr>
          <w:b/>
        </w:rPr>
      </w:pPr>
    </w:p>
    <w:p w14:paraId="27F8A74F" w14:textId="77777777" w:rsidR="00C5644C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 w:rsidRPr="00CF41CB">
        <w:rPr>
          <w:b/>
          <w:sz w:val="28"/>
          <w:szCs w:val="28"/>
        </w:rPr>
        <w:t xml:space="preserve">Прогнозный план </w:t>
      </w:r>
    </w:p>
    <w:p w14:paraId="3825934A" w14:textId="240A2829" w:rsidR="00C5644C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 w:rsidRPr="00CF41CB">
        <w:rPr>
          <w:b/>
          <w:sz w:val="28"/>
          <w:szCs w:val="28"/>
        </w:rPr>
        <w:t>приватизации муниципального им</w:t>
      </w:r>
      <w:r>
        <w:rPr>
          <w:b/>
          <w:sz w:val="28"/>
          <w:szCs w:val="28"/>
        </w:rPr>
        <w:t>ущества муниципального райо</w:t>
      </w:r>
      <w:r w:rsidR="001860A5">
        <w:rPr>
          <w:b/>
          <w:sz w:val="28"/>
          <w:szCs w:val="28"/>
        </w:rPr>
        <w:t>на «Гергебильский район» на 202</w:t>
      </w:r>
      <w:r w:rsidR="007407FC">
        <w:rPr>
          <w:b/>
          <w:sz w:val="28"/>
          <w:szCs w:val="28"/>
        </w:rPr>
        <w:t>6</w:t>
      </w:r>
      <w:r w:rsidRPr="00CF41CB">
        <w:rPr>
          <w:b/>
          <w:sz w:val="28"/>
          <w:szCs w:val="28"/>
        </w:rPr>
        <w:t xml:space="preserve"> год </w:t>
      </w:r>
    </w:p>
    <w:p w14:paraId="34B35FC6" w14:textId="77777777" w:rsidR="00836F9C" w:rsidRPr="00CF41CB" w:rsidRDefault="00836F9C" w:rsidP="00C5644C">
      <w:pPr>
        <w:tabs>
          <w:tab w:val="left" w:pos="5597"/>
        </w:tabs>
        <w:jc w:val="center"/>
        <w:rPr>
          <w:b/>
          <w:sz w:val="28"/>
          <w:szCs w:val="28"/>
        </w:rPr>
      </w:pPr>
    </w:p>
    <w:p w14:paraId="14905CF8" w14:textId="07B5BF5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0E74">
        <w:rPr>
          <w:sz w:val="28"/>
          <w:szCs w:val="28"/>
        </w:rPr>
        <w:t>Прогнозный план</w:t>
      </w:r>
      <w:r>
        <w:rPr>
          <w:sz w:val="28"/>
          <w:szCs w:val="28"/>
        </w:rPr>
        <w:t xml:space="preserve"> приватизации муниципального имущества</w:t>
      </w:r>
      <w:r w:rsidRPr="000A0E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«Гергебильский район» на 202</w:t>
      </w:r>
      <w:r w:rsidR="007407FC">
        <w:rPr>
          <w:sz w:val="28"/>
          <w:szCs w:val="28"/>
        </w:rPr>
        <w:t>6</w:t>
      </w:r>
      <w:r>
        <w:rPr>
          <w:sz w:val="28"/>
          <w:szCs w:val="28"/>
        </w:rPr>
        <w:t xml:space="preserve"> год (далее-План) разработан в соответствии Федеральным законом от 21.12.2001 №178-ФЗ «О приватизации государственного и муниципального имущества», Уставом муниципального района «Гергебильский район».</w:t>
      </w:r>
    </w:p>
    <w:p w14:paraId="29610A18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</w:p>
    <w:p w14:paraId="014B5CD5" w14:textId="77777777" w:rsidR="00C5644C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  <w:r w:rsidRPr="00CF41CB">
        <w:rPr>
          <w:b/>
          <w:sz w:val="28"/>
          <w:szCs w:val="28"/>
        </w:rPr>
        <w:t>Принципы осуществления приватизации муниципального имущ</w:t>
      </w:r>
      <w:r>
        <w:rPr>
          <w:b/>
          <w:sz w:val="28"/>
          <w:szCs w:val="28"/>
        </w:rPr>
        <w:t>ества муниципального района</w:t>
      </w:r>
      <w:r w:rsidRPr="00CF41CB">
        <w:rPr>
          <w:b/>
          <w:sz w:val="28"/>
          <w:szCs w:val="28"/>
        </w:rPr>
        <w:t xml:space="preserve"> «Гергебильский район»</w:t>
      </w:r>
    </w:p>
    <w:p w14:paraId="0ACD074D" w14:textId="77777777" w:rsidR="00C5644C" w:rsidRPr="00CF41CB" w:rsidRDefault="00C5644C" w:rsidP="00C5644C">
      <w:pPr>
        <w:tabs>
          <w:tab w:val="left" w:pos="5597"/>
        </w:tabs>
        <w:jc w:val="center"/>
        <w:rPr>
          <w:b/>
          <w:sz w:val="28"/>
          <w:szCs w:val="28"/>
        </w:rPr>
      </w:pPr>
    </w:p>
    <w:p w14:paraId="4334F679" w14:textId="034D0A5F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Основными задачами приватизации муниципального имущества муниципального рай</w:t>
      </w:r>
      <w:r w:rsidR="00E02C68">
        <w:rPr>
          <w:sz w:val="28"/>
          <w:szCs w:val="28"/>
        </w:rPr>
        <w:t>она «Гергебильский район» в 202</w:t>
      </w:r>
      <w:r w:rsidR="007407F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как части, формируемой в условиях рыночной экономики системы управления муниципальным имуществом, являются:</w:t>
      </w:r>
    </w:p>
    <w:p w14:paraId="61E06868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приватизация муниципального имущества муниципального района «Гергебильский район», которое не является необходимым для выполнения муниципальных функций и полномочий муниципального района «Гергебильский район»;</w:t>
      </w:r>
    </w:p>
    <w:p w14:paraId="79124B06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формирование доходов местного бюджета.</w:t>
      </w:r>
    </w:p>
    <w:p w14:paraId="4DD51EF0" w14:textId="1B44407A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Максимальная бюджетная эффективность приватизации объектов муниципального имущества муниципального района «Гергебильский район» будет достигаться за счет принятия индивидуальных решений о способе и начальной цене приватизируемого имущества на основании проведения независимой оценки имущества. Планируемые поступления в районный бюджет от приватизации муниципального имущества предполагается обеспечить за счет продажи недвижимого </w:t>
      </w:r>
      <w:r w:rsidRPr="00CF41CB">
        <w:rPr>
          <w:sz w:val="28"/>
          <w:szCs w:val="28"/>
        </w:rPr>
        <w:t>имущества</w:t>
      </w:r>
      <w:r>
        <w:rPr>
          <w:sz w:val="28"/>
          <w:szCs w:val="28"/>
        </w:rPr>
        <w:t>.</w:t>
      </w:r>
    </w:p>
    <w:p w14:paraId="0410BD79" w14:textId="77777777" w:rsidR="00C5644C" w:rsidRDefault="00C5644C" w:rsidP="00C5644C">
      <w:pPr>
        <w:tabs>
          <w:tab w:val="left" w:pos="5597"/>
        </w:tabs>
        <w:jc w:val="both"/>
        <w:rPr>
          <w:sz w:val="28"/>
          <w:szCs w:val="28"/>
        </w:rPr>
      </w:pPr>
    </w:p>
    <w:tbl>
      <w:tblPr>
        <w:tblStyle w:val="a8"/>
        <w:tblW w:w="11170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3402"/>
        <w:gridCol w:w="1990"/>
      </w:tblGrid>
      <w:tr w:rsidR="00C5644C" w14:paraId="675B0470" w14:textId="77777777" w:rsidTr="00836F9C">
        <w:tc>
          <w:tcPr>
            <w:tcW w:w="1101" w:type="dxa"/>
          </w:tcPr>
          <w:p w14:paraId="11418E19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№ п/п</w:t>
            </w:r>
          </w:p>
        </w:tc>
        <w:tc>
          <w:tcPr>
            <w:tcW w:w="4677" w:type="dxa"/>
          </w:tcPr>
          <w:p w14:paraId="1F679E4F" w14:textId="77777777" w:rsidR="00C5644C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Наименование объекта, кадастровый номер или идентификационный номер (</w:t>
            </w:r>
            <w:r w:rsidRPr="0092023A">
              <w:rPr>
                <w:b/>
                <w:lang w:val="en-US"/>
              </w:rPr>
              <w:t>VIN</w:t>
            </w:r>
            <w:r w:rsidRPr="0092023A">
              <w:rPr>
                <w:b/>
              </w:rPr>
              <w:t>), государственный регистрационный знак</w:t>
            </w:r>
          </w:p>
          <w:p w14:paraId="1AF4FEF8" w14:textId="1D92AF9B" w:rsidR="00836F9C" w:rsidRPr="0092023A" w:rsidRDefault="00836F9C" w:rsidP="00F062E0">
            <w:pPr>
              <w:tabs>
                <w:tab w:val="left" w:pos="5597"/>
              </w:tabs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3E6382D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Адрес (местонахождение) объекта</w:t>
            </w:r>
          </w:p>
        </w:tc>
        <w:tc>
          <w:tcPr>
            <w:tcW w:w="1990" w:type="dxa"/>
          </w:tcPr>
          <w:p w14:paraId="7205E625" w14:textId="77777777" w:rsidR="00C5644C" w:rsidRPr="0092023A" w:rsidRDefault="00C5644C" w:rsidP="00F062E0">
            <w:pPr>
              <w:tabs>
                <w:tab w:val="left" w:pos="5597"/>
              </w:tabs>
              <w:jc w:val="center"/>
              <w:rPr>
                <w:b/>
              </w:rPr>
            </w:pPr>
            <w:r w:rsidRPr="0092023A">
              <w:rPr>
                <w:b/>
              </w:rPr>
              <w:t>Способ приватизации</w:t>
            </w:r>
          </w:p>
        </w:tc>
      </w:tr>
      <w:tr w:rsidR="00C5644C" w:rsidRPr="00EA58B1" w14:paraId="367F09B4" w14:textId="77777777" w:rsidTr="00836F9C">
        <w:trPr>
          <w:trHeight w:val="1070"/>
        </w:trPr>
        <w:tc>
          <w:tcPr>
            <w:tcW w:w="1101" w:type="dxa"/>
          </w:tcPr>
          <w:p w14:paraId="29C62537" w14:textId="77777777" w:rsidR="00C5644C" w:rsidRPr="00836F9C" w:rsidRDefault="00C5644C" w:rsidP="00F062E0">
            <w:pPr>
              <w:tabs>
                <w:tab w:val="left" w:pos="5597"/>
              </w:tabs>
              <w:jc w:val="center"/>
            </w:pPr>
          </w:p>
          <w:p w14:paraId="318E715E" w14:textId="0E18DB93" w:rsidR="00C5644C" w:rsidRPr="00836F9C" w:rsidRDefault="007407FC" w:rsidP="00F062E0">
            <w:pPr>
              <w:tabs>
                <w:tab w:val="left" w:pos="5597"/>
              </w:tabs>
              <w:jc w:val="center"/>
            </w:pPr>
            <w:r w:rsidRPr="00836F9C">
              <w:t>Лот №1</w:t>
            </w:r>
          </w:p>
        </w:tc>
        <w:tc>
          <w:tcPr>
            <w:tcW w:w="4677" w:type="dxa"/>
          </w:tcPr>
          <w:p w14:paraId="409FFA71" w14:textId="77777777" w:rsidR="00C5644C" w:rsidRPr="00836F9C" w:rsidRDefault="00C5644C" w:rsidP="00F062E0">
            <w:pPr>
              <w:tabs>
                <w:tab w:val="left" w:pos="5597"/>
              </w:tabs>
              <w:jc w:val="both"/>
            </w:pPr>
            <w:r w:rsidRPr="00836F9C">
              <w:t>Автобус для перевозки детей, ПАЗ 32053-70, (</w:t>
            </w:r>
            <w:r w:rsidRPr="00836F9C">
              <w:rPr>
                <w:lang w:val="en-US"/>
              </w:rPr>
              <w:t>VIN</w:t>
            </w:r>
            <w:r w:rsidRPr="00836F9C">
              <w:t xml:space="preserve">) </w:t>
            </w:r>
            <w:r w:rsidRPr="00836F9C">
              <w:rPr>
                <w:lang w:val="en-US"/>
              </w:rPr>
              <w:t>X</w:t>
            </w:r>
            <w:r w:rsidRPr="00836F9C">
              <w:t>1М3205ЕХ60009193, год изготовления ТС 2006, Е964ММ05.</w:t>
            </w:r>
          </w:p>
        </w:tc>
        <w:tc>
          <w:tcPr>
            <w:tcW w:w="3402" w:type="dxa"/>
          </w:tcPr>
          <w:p w14:paraId="54578BFA" w14:textId="283C884B" w:rsidR="00C5644C" w:rsidRPr="00836F9C" w:rsidRDefault="00C5644C" w:rsidP="00F062E0">
            <w:pPr>
              <w:tabs>
                <w:tab w:val="left" w:pos="5597"/>
              </w:tabs>
              <w:jc w:val="both"/>
            </w:pPr>
            <w:r w:rsidRPr="00836F9C">
              <w:t>РД, Гергебильский район, с. Гергебиль,</w:t>
            </w:r>
            <w:r w:rsidR="00836F9C">
              <w:t xml:space="preserve"> </w:t>
            </w:r>
            <w:r w:rsidRPr="00836F9C">
              <w:t>МКОУ Гергебильская СОШ №1</w:t>
            </w:r>
          </w:p>
        </w:tc>
        <w:tc>
          <w:tcPr>
            <w:tcW w:w="1990" w:type="dxa"/>
          </w:tcPr>
          <w:p w14:paraId="3DA1E83C" w14:textId="77777777" w:rsidR="00C5644C" w:rsidRPr="00836F9C" w:rsidRDefault="00C5644C" w:rsidP="00F062E0">
            <w:pPr>
              <w:tabs>
                <w:tab w:val="left" w:pos="5597"/>
              </w:tabs>
              <w:jc w:val="center"/>
            </w:pPr>
          </w:p>
          <w:p w14:paraId="07572DA7" w14:textId="77777777" w:rsidR="00C5644C" w:rsidRPr="00836F9C" w:rsidRDefault="00C5644C" w:rsidP="00F062E0">
            <w:pPr>
              <w:tabs>
                <w:tab w:val="left" w:pos="5597"/>
              </w:tabs>
              <w:jc w:val="center"/>
            </w:pPr>
            <w:r w:rsidRPr="00836F9C">
              <w:t>Аукцион</w:t>
            </w:r>
          </w:p>
        </w:tc>
      </w:tr>
      <w:tr w:rsidR="007407FC" w:rsidRPr="00EA58B1" w14:paraId="17CC6366" w14:textId="77777777" w:rsidTr="00836F9C">
        <w:tc>
          <w:tcPr>
            <w:tcW w:w="1101" w:type="dxa"/>
          </w:tcPr>
          <w:p w14:paraId="42A41469" w14:textId="7C7F2CA4" w:rsidR="007407FC" w:rsidRPr="00836F9C" w:rsidRDefault="007407FC" w:rsidP="007407FC">
            <w:pPr>
              <w:tabs>
                <w:tab w:val="left" w:pos="5597"/>
              </w:tabs>
              <w:jc w:val="center"/>
              <w:rPr>
                <w:lang w:val="en-US"/>
              </w:rPr>
            </w:pPr>
            <w:r w:rsidRPr="00836F9C">
              <w:t>Лот №2</w:t>
            </w:r>
          </w:p>
        </w:tc>
        <w:tc>
          <w:tcPr>
            <w:tcW w:w="4677" w:type="dxa"/>
          </w:tcPr>
          <w:p w14:paraId="2BAFC7B4" w14:textId="77777777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>Автобус для перевозки детей, ПАЗ 32053-70, (</w:t>
            </w:r>
            <w:r w:rsidRPr="00836F9C">
              <w:rPr>
                <w:lang w:val="en-US"/>
              </w:rPr>
              <w:t>VIN</w:t>
            </w:r>
            <w:r w:rsidRPr="00836F9C">
              <w:t xml:space="preserve">) </w:t>
            </w:r>
            <w:r w:rsidRPr="00836F9C">
              <w:rPr>
                <w:lang w:val="en-US"/>
              </w:rPr>
              <w:t>X</w:t>
            </w:r>
            <w:r w:rsidRPr="00836F9C">
              <w:t>1М3205</w:t>
            </w:r>
            <w:r w:rsidRPr="00836F9C">
              <w:rPr>
                <w:lang w:val="en-US"/>
              </w:rPr>
              <w:t>C</w:t>
            </w:r>
            <w:r w:rsidRPr="00836F9C">
              <w:t>Х</w:t>
            </w:r>
            <w:r w:rsidRPr="00836F9C">
              <w:rPr>
                <w:lang w:val="en-US"/>
              </w:rPr>
              <w:t>C</w:t>
            </w:r>
            <w:r w:rsidRPr="00836F9C">
              <w:t xml:space="preserve">0001826, год изготовления ТС 2012, </w:t>
            </w:r>
            <w:r w:rsidRPr="00836F9C">
              <w:rPr>
                <w:lang w:val="en-US"/>
              </w:rPr>
              <w:t>H</w:t>
            </w:r>
            <w:r w:rsidRPr="00836F9C">
              <w:t>514</w:t>
            </w:r>
            <w:r w:rsidRPr="00836F9C">
              <w:rPr>
                <w:lang w:val="en-US"/>
              </w:rPr>
              <w:t>BE</w:t>
            </w:r>
            <w:r w:rsidRPr="00836F9C">
              <w:t>05</w:t>
            </w:r>
          </w:p>
        </w:tc>
        <w:tc>
          <w:tcPr>
            <w:tcW w:w="3402" w:type="dxa"/>
          </w:tcPr>
          <w:p w14:paraId="118D09C7" w14:textId="77777777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>РД, Гергебильский район, с. Гергебиль, МКОУ Гергебильская СОШ №2</w:t>
            </w:r>
          </w:p>
        </w:tc>
        <w:tc>
          <w:tcPr>
            <w:tcW w:w="1990" w:type="dxa"/>
          </w:tcPr>
          <w:p w14:paraId="6ABCD269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</w:p>
          <w:p w14:paraId="68E0EC0B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>Аукцион</w:t>
            </w:r>
          </w:p>
        </w:tc>
      </w:tr>
      <w:tr w:rsidR="007407FC" w:rsidRPr="00EA58B1" w14:paraId="685D28B3" w14:textId="77777777" w:rsidTr="00836F9C">
        <w:tc>
          <w:tcPr>
            <w:tcW w:w="1101" w:type="dxa"/>
          </w:tcPr>
          <w:p w14:paraId="170E0E22" w14:textId="35E07C27" w:rsidR="007407FC" w:rsidRPr="00836F9C" w:rsidRDefault="007407FC" w:rsidP="007407FC">
            <w:pPr>
              <w:tabs>
                <w:tab w:val="left" w:pos="5597"/>
              </w:tabs>
              <w:jc w:val="center"/>
              <w:rPr>
                <w:lang w:val="en-US"/>
              </w:rPr>
            </w:pPr>
            <w:r w:rsidRPr="00836F9C">
              <w:t>Лот №3</w:t>
            </w:r>
          </w:p>
        </w:tc>
        <w:tc>
          <w:tcPr>
            <w:tcW w:w="4677" w:type="dxa"/>
          </w:tcPr>
          <w:p w14:paraId="1140EC2C" w14:textId="77777777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>Автобус для перевозки детей, ПАЗ 32053-70, (</w:t>
            </w:r>
            <w:r w:rsidRPr="00836F9C">
              <w:rPr>
                <w:lang w:val="en-US"/>
              </w:rPr>
              <w:t>VIN</w:t>
            </w:r>
            <w:r w:rsidRPr="00836F9C">
              <w:t xml:space="preserve">) </w:t>
            </w:r>
            <w:r w:rsidRPr="00836F9C">
              <w:rPr>
                <w:lang w:val="en-US"/>
              </w:rPr>
              <w:t>X</w:t>
            </w:r>
            <w:r w:rsidRPr="00836F9C">
              <w:t>1М3205ЕХ70009203, год изготовления ТС 2007, Е627РР05.</w:t>
            </w:r>
          </w:p>
        </w:tc>
        <w:tc>
          <w:tcPr>
            <w:tcW w:w="3402" w:type="dxa"/>
          </w:tcPr>
          <w:p w14:paraId="02B101D8" w14:textId="77777777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 xml:space="preserve">РД, Гергебильский район, с. Аймаки, МКОУ </w:t>
            </w:r>
            <w:proofErr w:type="spellStart"/>
            <w:r w:rsidRPr="00836F9C">
              <w:t>Аймакинская</w:t>
            </w:r>
            <w:proofErr w:type="spellEnd"/>
            <w:r w:rsidRPr="00836F9C">
              <w:t xml:space="preserve"> СОШ</w:t>
            </w:r>
          </w:p>
        </w:tc>
        <w:tc>
          <w:tcPr>
            <w:tcW w:w="1990" w:type="dxa"/>
          </w:tcPr>
          <w:p w14:paraId="5BA0753D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</w:p>
          <w:p w14:paraId="35BE80BA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>Аукцион</w:t>
            </w:r>
          </w:p>
        </w:tc>
      </w:tr>
      <w:tr w:rsidR="007407FC" w:rsidRPr="00EA58B1" w14:paraId="53B071C6" w14:textId="77777777" w:rsidTr="00836F9C">
        <w:tc>
          <w:tcPr>
            <w:tcW w:w="1101" w:type="dxa"/>
          </w:tcPr>
          <w:p w14:paraId="5471F85E" w14:textId="0007AAD4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>Лот №4</w:t>
            </w:r>
          </w:p>
        </w:tc>
        <w:tc>
          <w:tcPr>
            <w:tcW w:w="4677" w:type="dxa"/>
          </w:tcPr>
          <w:p w14:paraId="335221EA" w14:textId="77777777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>ГАЗ 322121 (</w:t>
            </w:r>
            <w:r w:rsidRPr="00836F9C">
              <w:rPr>
                <w:lang w:val="en-US"/>
              </w:rPr>
              <w:t>VIN</w:t>
            </w:r>
            <w:r w:rsidRPr="00836F9C">
              <w:t xml:space="preserve">) </w:t>
            </w:r>
            <w:r w:rsidRPr="00836F9C">
              <w:rPr>
                <w:lang w:val="en-US"/>
              </w:rPr>
              <w:t>X</w:t>
            </w:r>
            <w:r w:rsidRPr="00836F9C">
              <w:t xml:space="preserve">9632212180631793, год изготовления ТС 2008, </w:t>
            </w:r>
            <w:r w:rsidRPr="00836F9C">
              <w:rPr>
                <w:lang w:val="en-US"/>
              </w:rPr>
              <w:t>K</w:t>
            </w:r>
            <w:r w:rsidRPr="00836F9C">
              <w:t>204</w:t>
            </w:r>
            <w:r w:rsidRPr="00836F9C">
              <w:rPr>
                <w:lang w:val="en-US"/>
              </w:rPr>
              <w:t>KT</w:t>
            </w:r>
            <w:r w:rsidRPr="00836F9C">
              <w:t>05</w:t>
            </w:r>
          </w:p>
        </w:tc>
        <w:tc>
          <w:tcPr>
            <w:tcW w:w="3402" w:type="dxa"/>
          </w:tcPr>
          <w:p w14:paraId="42FBC543" w14:textId="77777777" w:rsidR="007407F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 xml:space="preserve">РД, Гергебильский район, с. </w:t>
            </w:r>
            <w:proofErr w:type="spellStart"/>
            <w:r w:rsidRPr="00836F9C">
              <w:t>Маали</w:t>
            </w:r>
            <w:proofErr w:type="spellEnd"/>
            <w:r w:rsidRPr="00836F9C">
              <w:t xml:space="preserve">, МКОУ </w:t>
            </w:r>
            <w:proofErr w:type="spellStart"/>
            <w:r w:rsidRPr="00836F9C">
              <w:t>Маалинская</w:t>
            </w:r>
            <w:proofErr w:type="spellEnd"/>
            <w:r w:rsidRPr="00836F9C">
              <w:t xml:space="preserve"> СОШ</w:t>
            </w:r>
          </w:p>
          <w:p w14:paraId="70EBD9D5" w14:textId="354569E2" w:rsidR="00836F9C" w:rsidRPr="00836F9C" w:rsidRDefault="00836F9C" w:rsidP="007407FC">
            <w:pPr>
              <w:tabs>
                <w:tab w:val="left" w:pos="5597"/>
              </w:tabs>
              <w:jc w:val="both"/>
            </w:pPr>
          </w:p>
        </w:tc>
        <w:tc>
          <w:tcPr>
            <w:tcW w:w="1990" w:type="dxa"/>
          </w:tcPr>
          <w:p w14:paraId="2310B9B1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>Аукцион</w:t>
            </w:r>
          </w:p>
        </w:tc>
      </w:tr>
      <w:tr w:rsidR="007407FC" w:rsidRPr="00EA58B1" w14:paraId="3CDF5C1C" w14:textId="77777777" w:rsidTr="00836F9C">
        <w:tc>
          <w:tcPr>
            <w:tcW w:w="1101" w:type="dxa"/>
          </w:tcPr>
          <w:p w14:paraId="2D2D1313" w14:textId="41314582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lastRenderedPageBreak/>
              <w:t>Лот №5</w:t>
            </w:r>
          </w:p>
        </w:tc>
        <w:tc>
          <w:tcPr>
            <w:tcW w:w="4677" w:type="dxa"/>
          </w:tcPr>
          <w:p w14:paraId="354199AB" w14:textId="7316C22F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 xml:space="preserve">Автомобиль Шевроле </w:t>
            </w:r>
            <w:proofErr w:type="spellStart"/>
            <w:r w:rsidRPr="00836F9C">
              <w:rPr>
                <w:lang w:val="en-US"/>
              </w:rPr>
              <w:t>KLas</w:t>
            </w:r>
            <w:proofErr w:type="spellEnd"/>
            <w:r w:rsidRPr="00836F9C">
              <w:t xml:space="preserve"> (</w:t>
            </w:r>
            <w:r w:rsidRPr="00836F9C">
              <w:rPr>
                <w:lang w:val="en-US"/>
              </w:rPr>
              <w:t>C</w:t>
            </w:r>
            <w:r w:rsidRPr="00836F9C">
              <w:t xml:space="preserve">/100 </w:t>
            </w:r>
            <w:r w:rsidRPr="00836F9C">
              <w:rPr>
                <w:lang w:val="en-US"/>
              </w:rPr>
              <w:t>CHEVROLET</w:t>
            </w:r>
            <w:r w:rsidRPr="00836F9C">
              <w:t>), (</w:t>
            </w:r>
            <w:r w:rsidRPr="00836F9C">
              <w:rPr>
                <w:lang w:val="en-US"/>
              </w:rPr>
              <w:t>VIN</w:t>
            </w:r>
            <w:r w:rsidRPr="00836F9C">
              <w:t xml:space="preserve">) </w:t>
            </w:r>
            <w:r w:rsidRPr="00836F9C">
              <w:rPr>
                <w:lang w:val="en-US"/>
              </w:rPr>
              <w:t>XUFCD</w:t>
            </w:r>
            <w:r w:rsidRPr="00836F9C">
              <w:t>26</w:t>
            </w:r>
            <w:r w:rsidRPr="00836F9C">
              <w:rPr>
                <w:lang w:val="en-US"/>
              </w:rPr>
              <w:t>GJ</w:t>
            </w:r>
            <w:r w:rsidRPr="00836F9C">
              <w:t>7</w:t>
            </w:r>
            <w:r w:rsidRPr="00836F9C">
              <w:rPr>
                <w:lang w:val="en-US"/>
              </w:rPr>
              <w:t>A</w:t>
            </w:r>
            <w:r w:rsidRPr="00836F9C">
              <w:t>003442, год изготовления ТС 2007, Е996НК05.</w:t>
            </w:r>
          </w:p>
        </w:tc>
        <w:tc>
          <w:tcPr>
            <w:tcW w:w="3402" w:type="dxa"/>
          </w:tcPr>
          <w:p w14:paraId="30B0FFD3" w14:textId="4B247F48" w:rsidR="007407FC" w:rsidRPr="00836F9C" w:rsidRDefault="007407FC" w:rsidP="007407FC">
            <w:pPr>
              <w:tabs>
                <w:tab w:val="left" w:pos="5597"/>
              </w:tabs>
              <w:jc w:val="both"/>
            </w:pPr>
            <w:r w:rsidRPr="00836F9C">
              <w:t xml:space="preserve">РД, Гергебильский район, с. Гергебиль, Собрание депутатом МР «Гергебильский район» </w:t>
            </w:r>
          </w:p>
        </w:tc>
        <w:tc>
          <w:tcPr>
            <w:tcW w:w="1990" w:type="dxa"/>
          </w:tcPr>
          <w:p w14:paraId="5233D0E3" w14:textId="77777777" w:rsidR="007407FC" w:rsidRPr="00836F9C" w:rsidRDefault="007407FC" w:rsidP="007407FC">
            <w:pPr>
              <w:tabs>
                <w:tab w:val="left" w:pos="5597"/>
              </w:tabs>
              <w:jc w:val="center"/>
            </w:pPr>
          </w:p>
          <w:p w14:paraId="11531F2B" w14:textId="28E1653D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 xml:space="preserve">Аукцион (продажа) </w:t>
            </w:r>
          </w:p>
        </w:tc>
      </w:tr>
      <w:tr w:rsidR="007407FC" w:rsidRPr="00EA58B1" w14:paraId="3F7A77D9" w14:textId="77777777" w:rsidTr="00836F9C">
        <w:tc>
          <w:tcPr>
            <w:tcW w:w="1101" w:type="dxa"/>
          </w:tcPr>
          <w:p w14:paraId="40FDE337" w14:textId="77777777" w:rsidR="00836F9C" w:rsidRDefault="00836F9C" w:rsidP="007407FC">
            <w:pPr>
              <w:tabs>
                <w:tab w:val="left" w:pos="5597"/>
              </w:tabs>
              <w:jc w:val="center"/>
            </w:pPr>
          </w:p>
          <w:p w14:paraId="66425613" w14:textId="77777777" w:rsidR="00836F9C" w:rsidRDefault="00836F9C" w:rsidP="007407FC">
            <w:pPr>
              <w:tabs>
                <w:tab w:val="left" w:pos="5597"/>
              </w:tabs>
              <w:jc w:val="center"/>
            </w:pPr>
          </w:p>
          <w:p w14:paraId="33EA8308" w14:textId="77777777" w:rsidR="00836F9C" w:rsidRDefault="00836F9C" w:rsidP="007407FC">
            <w:pPr>
              <w:tabs>
                <w:tab w:val="left" w:pos="5597"/>
              </w:tabs>
              <w:jc w:val="center"/>
            </w:pPr>
          </w:p>
          <w:p w14:paraId="2409B46B" w14:textId="77777777" w:rsidR="00836F9C" w:rsidRDefault="00836F9C" w:rsidP="007407FC">
            <w:pPr>
              <w:tabs>
                <w:tab w:val="left" w:pos="5597"/>
              </w:tabs>
              <w:jc w:val="center"/>
            </w:pPr>
          </w:p>
          <w:p w14:paraId="7EC030C7" w14:textId="77777777" w:rsidR="00836F9C" w:rsidRDefault="00836F9C" w:rsidP="007407FC">
            <w:pPr>
              <w:tabs>
                <w:tab w:val="left" w:pos="5597"/>
              </w:tabs>
              <w:jc w:val="center"/>
            </w:pPr>
          </w:p>
          <w:p w14:paraId="3564FA14" w14:textId="235B4058" w:rsidR="007407FC" w:rsidRPr="00836F9C" w:rsidRDefault="007407FC" w:rsidP="007407FC">
            <w:pPr>
              <w:tabs>
                <w:tab w:val="left" w:pos="5597"/>
              </w:tabs>
              <w:jc w:val="center"/>
            </w:pPr>
            <w:r w:rsidRPr="00836F9C">
              <w:t>Лот №6</w:t>
            </w:r>
          </w:p>
        </w:tc>
        <w:tc>
          <w:tcPr>
            <w:tcW w:w="4677" w:type="dxa"/>
          </w:tcPr>
          <w:p w14:paraId="4C2514DF" w14:textId="2633B58C" w:rsidR="00134825" w:rsidRPr="00836F9C" w:rsidRDefault="00134825" w:rsidP="00836F9C">
            <w:pPr>
              <w:tabs>
                <w:tab w:val="left" w:pos="5597"/>
              </w:tabs>
              <w:jc w:val="both"/>
            </w:pPr>
            <w:r w:rsidRPr="00836F9C">
              <w:t>-Здание нежилое Кадастровый номер- 05:24:000001:1599, площадь общая-209,5 кв. м</w:t>
            </w:r>
          </w:p>
          <w:p w14:paraId="11EC41CD" w14:textId="21179BC2" w:rsidR="00134825" w:rsidRDefault="00134825" w:rsidP="00134825">
            <w:pPr>
              <w:tabs>
                <w:tab w:val="left" w:pos="5597"/>
              </w:tabs>
              <w:jc w:val="both"/>
            </w:pPr>
            <w:r w:rsidRPr="00836F9C">
              <w:t>Форма собственности -</w:t>
            </w:r>
            <w:r w:rsidR="00836F9C">
              <w:t xml:space="preserve"> </w:t>
            </w:r>
            <w:r w:rsidRPr="00836F9C">
              <w:t>Муниципальная, Кадастровая стоимость</w:t>
            </w:r>
            <w:r w:rsidR="00836F9C">
              <w:t xml:space="preserve"> </w:t>
            </w:r>
            <w:r w:rsidRPr="00836F9C">
              <w:t>- 2 004 830,39 руб.</w:t>
            </w:r>
          </w:p>
          <w:p w14:paraId="21BF2BBC" w14:textId="77777777" w:rsidR="00836F9C" w:rsidRPr="00836F9C" w:rsidRDefault="00836F9C" w:rsidP="00134825">
            <w:pPr>
              <w:tabs>
                <w:tab w:val="left" w:pos="5597"/>
              </w:tabs>
              <w:jc w:val="both"/>
            </w:pPr>
          </w:p>
          <w:p w14:paraId="1593E236" w14:textId="1906487D" w:rsidR="00134825" w:rsidRPr="00836F9C" w:rsidRDefault="00134825" w:rsidP="00134825">
            <w:pPr>
              <w:tabs>
                <w:tab w:val="left" w:pos="5597"/>
              </w:tabs>
              <w:jc w:val="both"/>
            </w:pPr>
            <w:r w:rsidRPr="00836F9C">
              <w:t>-Земельный участок, Кадастровый номер-05:24:000001:1318</w:t>
            </w:r>
            <w:r w:rsidR="00836F9C">
              <w:t xml:space="preserve">, </w:t>
            </w:r>
            <w:r w:rsidR="00836F9C" w:rsidRPr="00836F9C">
              <w:t xml:space="preserve">с </w:t>
            </w:r>
            <w:r w:rsidRPr="00836F9C">
              <w:t>Вид</w:t>
            </w:r>
            <w:r w:rsidR="00836F9C" w:rsidRPr="00836F9C">
              <w:t>ом</w:t>
            </w:r>
            <w:r w:rsidRPr="00836F9C">
              <w:t xml:space="preserve"> разрешенного использования</w:t>
            </w:r>
            <w:r w:rsidR="00836F9C" w:rsidRPr="00836F9C">
              <w:t xml:space="preserve"> -</w:t>
            </w:r>
            <w:r w:rsidRPr="00836F9C">
              <w:t>Под административное здание</w:t>
            </w:r>
            <w:r w:rsidR="00836F9C" w:rsidRPr="00836F9C">
              <w:t>, с к</w:t>
            </w:r>
            <w:r w:rsidRPr="00836F9C">
              <w:t>адастров</w:t>
            </w:r>
            <w:r w:rsidR="00836F9C">
              <w:t>ой</w:t>
            </w:r>
            <w:r w:rsidRPr="00836F9C">
              <w:t xml:space="preserve"> стоимость</w:t>
            </w:r>
            <w:r w:rsidR="00836F9C" w:rsidRPr="00836F9C">
              <w:t xml:space="preserve">ю- </w:t>
            </w:r>
            <w:r w:rsidRPr="00836F9C">
              <w:t>336 944,77 руб.</w:t>
            </w:r>
          </w:p>
          <w:p w14:paraId="7DDAAFE6" w14:textId="70F8D241" w:rsidR="007407FC" w:rsidRPr="00836F9C" w:rsidRDefault="007407FC" w:rsidP="00134825">
            <w:pPr>
              <w:tabs>
                <w:tab w:val="left" w:pos="5597"/>
              </w:tabs>
              <w:jc w:val="both"/>
            </w:pPr>
          </w:p>
        </w:tc>
        <w:tc>
          <w:tcPr>
            <w:tcW w:w="3402" w:type="dxa"/>
          </w:tcPr>
          <w:p w14:paraId="0DDF2BEC" w14:textId="1566FED1" w:rsidR="007407FC" w:rsidRDefault="00836F9C" w:rsidP="007407FC">
            <w:pPr>
              <w:tabs>
                <w:tab w:val="left" w:pos="5597"/>
              </w:tabs>
              <w:jc w:val="both"/>
            </w:pPr>
            <w:r w:rsidRPr="00836F9C">
              <w:t>Республика Дагестан, р-н Гергебильский</w:t>
            </w:r>
            <w:r>
              <w:t xml:space="preserve"> район</w:t>
            </w:r>
            <w:r w:rsidRPr="00836F9C">
              <w:t>, с Гергебиль, улица Наиба Идриса, д 32</w:t>
            </w:r>
          </w:p>
          <w:p w14:paraId="5C89DC73" w14:textId="77777777" w:rsidR="00836F9C" w:rsidRPr="00836F9C" w:rsidRDefault="00836F9C" w:rsidP="00836F9C"/>
          <w:p w14:paraId="000AB9E0" w14:textId="77777777" w:rsidR="00836F9C" w:rsidRPr="00836F9C" w:rsidRDefault="00836F9C" w:rsidP="00836F9C"/>
          <w:p w14:paraId="54030722" w14:textId="77777777" w:rsidR="00836F9C" w:rsidRDefault="00836F9C" w:rsidP="00836F9C"/>
          <w:p w14:paraId="499AF434" w14:textId="606DEF37" w:rsidR="00836F9C" w:rsidRPr="00836F9C" w:rsidRDefault="00836F9C" w:rsidP="00836F9C">
            <w:r>
              <w:t>Р</w:t>
            </w:r>
            <w:r w:rsidRPr="00836F9C">
              <w:t>еспублика Дагестан, Гергебильский район, село Гергебиль, с Гергебиль, ул. Наиба Идриса 40,</w:t>
            </w:r>
          </w:p>
        </w:tc>
        <w:tc>
          <w:tcPr>
            <w:tcW w:w="1990" w:type="dxa"/>
          </w:tcPr>
          <w:p w14:paraId="55A23609" w14:textId="77777777" w:rsidR="007407FC" w:rsidRDefault="00836F9C" w:rsidP="007407FC">
            <w:pPr>
              <w:tabs>
                <w:tab w:val="left" w:pos="5597"/>
              </w:tabs>
              <w:jc w:val="center"/>
            </w:pPr>
            <w:r w:rsidRPr="00836F9C">
              <w:t>Аукцион (продажа)</w:t>
            </w:r>
          </w:p>
          <w:p w14:paraId="5516D90C" w14:textId="77777777" w:rsidR="00836F9C" w:rsidRPr="00836F9C" w:rsidRDefault="00836F9C" w:rsidP="00836F9C"/>
          <w:p w14:paraId="3177D675" w14:textId="77777777" w:rsidR="00836F9C" w:rsidRPr="00836F9C" w:rsidRDefault="00836F9C" w:rsidP="00836F9C"/>
          <w:p w14:paraId="704932B5" w14:textId="77777777" w:rsidR="00836F9C" w:rsidRPr="00836F9C" w:rsidRDefault="00836F9C" w:rsidP="00836F9C"/>
          <w:p w14:paraId="6FB842A0" w14:textId="77777777" w:rsidR="00836F9C" w:rsidRPr="00836F9C" w:rsidRDefault="00836F9C" w:rsidP="00836F9C"/>
          <w:p w14:paraId="7AB9D2B4" w14:textId="77777777" w:rsidR="00836F9C" w:rsidRDefault="00836F9C" w:rsidP="00836F9C">
            <w:r>
              <w:t xml:space="preserve">     </w:t>
            </w:r>
            <w:r w:rsidRPr="00836F9C">
              <w:t xml:space="preserve">Аукцион </w:t>
            </w:r>
            <w:r>
              <w:t xml:space="preserve">       </w:t>
            </w:r>
          </w:p>
          <w:p w14:paraId="58974D39" w14:textId="3EC4EECE" w:rsidR="00836F9C" w:rsidRPr="00836F9C" w:rsidRDefault="00836F9C" w:rsidP="00836F9C">
            <w:r>
              <w:t xml:space="preserve">    </w:t>
            </w:r>
            <w:r w:rsidRPr="00836F9C">
              <w:t>(продажа)</w:t>
            </w:r>
          </w:p>
        </w:tc>
      </w:tr>
    </w:tbl>
    <w:p w14:paraId="59131CC1" w14:textId="38DB4B58" w:rsidR="0087110E" w:rsidRPr="0087110E" w:rsidRDefault="0087110E" w:rsidP="00C5644C">
      <w:pPr>
        <w:widowControl w:val="0"/>
        <w:jc w:val="center"/>
        <w:rPr>
          <w:rFonts w:eastAsia="Calibri"/>
          <w:bCs/>
          <w:color w:val="0D0D0D" w:themeColor="text1" w:themeTint="F2"/>
          <w:sz w:val="28"/>
          <w:szCs w:val="28"/>
        </w:rPr>
      </w:pPr>
    </w:p>
    <w:sectPr w:rsidR="0087110E" w:rsidRPr="0087110E" w:rsidSect="0087110E"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94"/>
    <w:multiLevelType w:val="hybridMultilevel"/>
    <w:tmpl w:val="A51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A3938"/>
    <w:multiLevelType w:val="hybridMultilevel"/>
    <w:tmpl w:val="A2A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3"/>
    <w:rsid w:val="0006218B"/>
    <w:rsid w:val="00067807"/>
    <w:rsid w:val="000D66B3"/>
    <w:rsid w:val="00134825"/>
    <w:rsid w:val="00150FEC"/>
    <w:rsid w:val="00172B6D"/>
    <w:rsid w:val="001860A5"/>
    <w:rsid w:val="00203323"/>
    <w:rsid w:val="002D0050"/>
    <w:rsid w:val="002E40F5"/>
    <w:rsid w:val="00333C24"/>
    <w:rsid w:val="003566D5"/>
    <w:rsid w:val="00497EAE"/>
    <w:rsid w:val="004C36F1"/>
    <w:rsid w:val="004D01DE"/>
    <w:rsid w:val="004F33D0"/>
    <w:rsid w:val="004F752E"/>
    <w:rsid w:val="00566161"/>
    <w:rsid w:val="005C541D"/>
    <w:rsid w:val="00604D63"/>
    <w:rsid w:val="00616BEF"/>
    <w:rsid w:val="0061715D"/>
    <w:rsid w:val="006C4ECC"/>
    <w:rsid w:val="006D7C02"/>
    <w:rsid w:val="007407FC"/>
    <w:rsid w:val="007D65B3"/>
    <w:rsid w:val="00836F9C"/>
    <w:rsid w:val="0087110E"/>
    <w:rsid w:val="00986E5B"/>
    <w:rsid w:val="009E3AD9"/>
    <w:rsid w:val="00A001BB"/>
    <w:rsid w:val="00A073AE"/>
    <w:rsid w:val="00A80FB3"/>
    <w:rsid w:val="00A832DB"/>
    <w:rsid w:val="00B54ACE"/>
    <w:rsid w:val="00BC1F4B"/>
    <w:rsid w:val="00BE151B"/>
    <w:rsid w:val="00C5644C"/>
    <w:rsid w:val="00C738DC"/>
    <w:rsid w:val="00C75242"/>
    <w:rsid w:val="00CC04E9"/>
    <w:rsid w:val="00CE69F4"/>
    <w:rsid w:val="00D06A5E"/>
    <w:rsid w:val="00DF327D"/>
    <w:rsid w:val="00E01B6B"/>
    <w:rsid w:val="00E02C68"/>
    <w:rsid w:val="00EF6D8B"/>
    <w:rsid w:val="00F47B29"/>
    <w:rsid w:val="00F71AE3"/>
    <w:rsid w:val="00FC3740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RobotComp.ru</cp:lastModifiedBy>
  <cp:revision>8</cp:revision>
  <cp:lastPrinted>2025-12-29T05:00:00Z</cp:lastPrinted>
  <dcterms:created xsi:type="dcterms:W3CDTF">2025-12-30T11:48:00Z</dcterms:created>
  <dcterms:modified xsi:type="dcterms:W3CDTF">2026-03-24T06:57:00Z</dcterms:modified>
</cp:coreProperties>
</file>