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C4" w:rsidRPr="008E68C2" w:rsidRDefault="00C046C4" w:rsidP="00C046C4">
      <w:pPr>
        <w:rPr>
          <w:sz w:val="20"/>
          <w:szCs w:val="20"/>
        </w:rPr>
      </w:pPr>
    </w:p>
    <w:p w:rsidR="00C046C4" w:rsidRPr="00222DD5" w:rsidRDefault="00C046C4" w:rsidP="00C046C4">
      <w:pPr>
        <w:pStyle w:val="a3"/>
        <w:rPr>
          <w:rFonts w:ascii="Times New Roman" w:hAnsi="Times New Roman"/>
          <w:sz w:val="28"/>
          <w:szCs w:val="28"/>
        </w:rPr>
      </w:pPr>
      <w:r w:rsidRPr="00222DD5">
        <w:rPr>
          <w:rFonts w:ascii="Times New Roman" w:hAnsi="Times New Roman"/>
          <w:sz w:val="28"/>
          <w:szCs w:val="28"/>
        </w:rPr>
        <w:t xml:space="preserve">       </w:t>
      </w:r>
      <w:r w:rsidR="00704864" w:rsidRPr="00222DD5">
        <w:rPr>
          <w:rFonts w:ascii="Times New Roman" w:hAnsi="Times New Roman"/>
          <w:sz w:val="28"/>
          <w:szCs w:val="28"/>
        </w:rPr>
        <w:t xml:space="preserve">                              </w:t>
      </w:r>
      <w:r w:rsidRPr="00222DD5">
        <w:rPr>
          <w:rFonts w:ascii="Times New Roman" w:hAnsi="Times New Roman"/>
          <w:sz w:val="28"/>
          <w:szCs w:val="28"/>
        </w:rPr>
        <w:t xml:space="preserve">       </w:t>
      </w:r>
      <w:r w:rsidRPr="00222DD5">
        <w:rPr>
          <w:rFonts w:ascii="Times New Roman" w:hAnsi="Times New Roman"/>
        </w:rPr>
        <w:t xml:space="preserve"> </w:t>
      </w:r>
      <w:r w:rsidRPr="00222DD5">
        <w:rPr>
          <w:rFonts w:ascii="Times New Roman" w:hAnsi="Times New Roman"/>
          <w:szCs w:val="28"/>
        </w:rPr>
        <w:t xml:space="preserve"> </w:t>
      </w:r>
      <w:r w:rsidRPr="00222DD5">
        <w:rPr>
          <w:rFonts w:ascii="Times New Roman" w:hAnsi="Times New Roman"/>
          <w:noProof/>
          <w:szCs w:val="28"/>
        </w:rPr>
        <w:drawing>
          <wp:inline distT="0" distB="0" distL="0" distR="0" wp14:anchorId="69893F92" wp14:editId="5158A8E4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C4" w:rsidRPr="00222DD5" w:rsidRDefault="00C046C4" w:rsidP="00C046C4">
      <w:pPr>
        <w:pStyle w:val="a3"/>
        <w:rPr>
          <w:rFonts w:ascii="Times New Roman" w:hAnsi="Times New Roman"/>
          <w:b/>
          <w:szCs w:val="28"/>
        </w:rPr>
      </w:pPr>
      <w:r w:rsidRPr="00222DD5">
        <w:rPr>
          <w:rFonts w:ascii="Times New Roman" w:hAnsi="Times New Roman"/>
          <w:b/>
          <w:szCs w:val="28"/>
        </w:rPr>
        <w:t xml:space="preserve">                        </w:t>
      </w:r>
      <w:r w:rsidR="00222DD5">
        <w:rPr>
          <w:rFonts w:ascii="Times New Roman" w:hAnsi="Times New Roman"/>
          <w:b/>
          <w:szCs w:val="28"/>
        </w:rPr>
        <w:t xml:space="preserve">                        </w:t>
      </w:r>
      <w:r w:rsidRPr="00222DD5">
        <w:rPr>
          <w:rFonts w:ascii="Times New Roman" w:hAnsi="Times New Roman"/>
          <w:b/>
          <w:szCs w:val="28"/>
        </w:rPr>
        <w:t xml:space="preserve">  СОБРАНИЕ ДЕПУТАТОВ  </w:t>
      </w:r>
    </w:p>
    <w:p w:rsidR="00C046C4" w:rsidRPr="00222DD5" w:rsidRDefault="00C046C4" w:rsidP="00C046C4">
      <w:pPr>
        <w:pStyle w:val="a3"/>
        <w:rPr>
          <w:rFonts w:ascii="Times New Roman" w:hAnsi="Times New Roman"/>
          <w:b/>
          <w:szCs w:val="28"/>
        </w:rPr>
      </w:pPr>
      <w:r w:rsidRPr="00222DD5">
        <w:rPr>
          <w:rFonts w:ascii="Times New Roman" w:hAnsi="Times New Roman"/>
          <w:b/>
          <w:szCs w:val="28"/>
        </w:rPr>
        <w:t xml:space="preserve">                   </w:t>
      </w:r>
      <w:r w:rsidR="00222DD5">
        <w:rPr>
          <w:rFonts w:ascii="Times New Roman" w:hAnsi="Times New Roman"/>
          <w:b/>
          <w:szCs w:val="28"/>
        </w:rPr>
        <w:t xml:space="preserve">                        </w:t>
      </w:r>
      <w:r w:rsidRPr="00222DD5">
        <w:rPr>
          <w:rFonts w:ascii="Times New Roman" w:hAnsi="Times New Roman"/>
          <w:b/>
          <w:szCs w:val="28"/>
        </w:rPr>
        <w:t xml:space="preserve"> МР «ГЕРГЕБИЛЬСКИЙ РАЙОН»</w:t>
      </w:r>
    </w:p>
    <w:p w:rsidR="00C046C4" w:rsidRPr="00222DD5" w:rsidRDefault="00C046C4" w:rsidP="00C046C4">
      <w:pPr>
        <w:pStyle w:val="a3"/>
        <w:rPr>
          <w:rFonts w:ascii="Times New Roman" w:hAnsi="Times New Roman"/>
          <w:sz w:val="24"/>
        </w:rPr>
      </w:pPr>
      <w:r w:rsidRPr="00222DD5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222DD5">
        <w:rPr>
          <w:rFonts w:ascii="Times New Roman" w:hAnsi="Times New Roman"/>
          <w:sz w:val="24"/>
        </w:rPr>
        <w:t>Гергебильский</w:t>
      </w:r>
      <w:proofErr w:type="spellEnd"/>
      <w:r w:rsidRPr="00222DD5">
        <w:rPr>
          <w:rFonts w:ascii="Times New Roman" w:hAnsi="Times New Roman"/>
          <w:sz w:val="24"/>
        </w:rPr>
        <w:t xml:space="preserve"> </w:t>
      </w:r>
      <w:proofErr w:type="spellStart"/>
      <w:r w:rsidRPr="00222DD5">
        <w:rPr>
          <w:rFonts w:ascii="Times New Roman" w:hAnsi="Times New Roman"/>
          <w:sz w:val="24"/>
        </w:rPr>
        <w:t>район,с</w:t>
      </w:r>
      <w:proofErr w:type="gramStart"/>
      <w:r w:rsidRPr="00222DD5">
        <w:rPr>
          <w:rFonts w:ascii="Times New Roman" w:hAnsi="Times New Roman"/>
          <w:sz w:val="24"/>
        </w:rPr>
        <w:t>.Г</w:t>
      </w:r>
      <w:proofErr w:type="gramEnd"/>
      <w:r w:rsidRPr="00222DD5">
        <w:rPr>
          <w:rFonts w:ascii="Times New Roman" w:hAnsi="Times New Roman"/>
          <w:sz w:val="24"/>
        </w:rPr>
        <w:t>ергебиль</w:t>
      </w:r>
      <w:proofErr w:type="spellEnd"/>
      <w:r w:rsidRPr="00222DD5">
        <w:rPr>
          <w:rFonts w:ascii="Times New Roman" w:hAnsi="Times New Roman"/>
          <w:sz w:val="24"/>
        </w:rPr>
        <w:t xml:space="preserve">, ул. Наиба </w:t>
      </w:r>
      <w:proofErr w:type="spellStart"/>
      <w:r w:rsidRPr="00222DD5">
        <w:rPr>
          <w:rFonts w:ascii="Times New Roman" w:hAnsi="Times New Roman"/>
          <w:sz w:val="24"/>
        </w:rPr>
        <w:t>Идриса</w:t>
      </w:r>
      <w:proofErr w:type="spellEnd"/>
      <w:r w:rsidRPr="00222DD5">
        <w:rPr>
          <w:rFonts w:ascii="Times New Roman" w:hAnsi="Times New Roman"/>
          <w:sz w:val="24"/>
        </w:rPr>
        <w:t xml:space="preserve">, 7 </w:t>
      </w:r>
    </w:p>
    <w:p w:rsidR="00C046C4" w:rsidRPr="00222DD5" w:rsidRDefault="00C046C4" w:rsidP="00C046C4">
      <w:pPr>
        <w:pStyle w:val="a3"/>
        <w:rPr>
          <w:rFonts w:ascii="Times New Roman" w:hAnsi="Times New Roman"/>
          <w:sz w:val="24"/>
        </w:rPr>
      </w:pPr>
      <w:r w:rsidRPr="00222DD5">
        <w:rPr>
          <w:rFonts w:ascii="Times New Roman" w:hAnsi="Times New Roman"/>
          <w:sz w:val="24"/>
        </w:rPr>
        <w:t xml:space="preserve">тел.(8255) 23 459,  </w:t>
      </w:r>
      <w:r w:rsidRPr="00222DD5">
        <w:rPr>
          <w:rFonts w:ascii="Times New Roman" w:hAnsi="Times New Roman"/>
          <w:sz w:val="24"/>
          <w:lang w:val="en-US"/>
        </w:rPr>
        <w:t>htt</w:t>
      </w:r>
      <w:r w:rsidR="009046B9" w:rsidRPr="00222DD5">
        <w:rPr>
          <w:rFonts w:ascii="Times New Roman" w:hAnsi="Times New Roman"/>
          <w:sz w:val="24"/>
          <w:lang w:val="en-US"/>
        </w:rPr>
        <w:t>p</w:t>
      </w:r>
      <w:r w:rsidRPr="00222DD5">
        <w:rPr>
          <w:rFonts w:ascii="Times New Roman" w:hAnsi="Times New Roman"/>
          <w:sz w:val="24"/>
        </w:rPr>
        <w:t xml:space="preserve">://Гергебиль. РФ/ </w:t>
      </w:r>
    </w:p>
    <w:p w:rsidR="00572A6C" w:rsidRPr="008A54F0" w:rsidRDefault="00C046C4" w:rsidP="00942F1A">
      <w:pPr>
        <w:pStyle w:val="a3"/>
        <w:rPr>
          <w:b/>
          <w:bCs/>
        </w:rPr>
      </w:pPr>
      <w:r w:rsidRPr="008A54F0">
        <w:rPr>
          <w:b/>
          <w:sz w:val="24"/>
        </w:rPr>
        <w:t>_____________________________________________________________________________</w:t>
      </w:r>
    </w:p>
    <w:p w:rsidR="00C0117F" w:rsidRPr="008A54F0" w:rsidRDefault="00D635A6" w:rsidP="00942F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45345" w:rsidRPr="008A54F0">
        <w:rPr>
          <w:b/>
          <w:sz w:val="28"/>
          <w:szCs w:val="28"/>
        </w:rPr>
        <w:t xml:space="preserve">  </w:t>
      </w:r>
      <w:r w:rsidR="00C0117F" w:rsidRPr="008A54F0">
        <w:rPr>
          <w:b/>
          <w:sz w:val="28"/>
          <w:szCs w:val="28"/>
        </w:rPr>
        <w:t>о</w:t>
      </w:r>
      <w:r w:rsidR="006C7B8B" w:rsidRPr="008A54F0">
        <w:rPr>
          <w:b/>
          <w:sz w:val="28"/>
          <w:szCs w:val="28"/>
        </w:rPr>
        <w:t>т  26</w:t>
      </w:r>
      <w:r w:rsidR="00C0117F" w:rsidRPr="008A54F0">
        <w:rPr>
          <w:b/>
          <w:sz w:val="28"/>
          <w:szCs w:val="28"/>
        </w:rPr>
        <w:t xml:space="preserve">» марта 2026 года                           </w:t>
      </w:r>
      <w:r w:rsidR="008A54F0">
        <w:rPr>
          <w:b/>
          <w:sz w:val="28"/>
          <w:szCs w:val="28"/>
        </w:rPr>
        <w:t xml:space="preserve">                            </w:t>
      </w:r>
      <w:r w:rsidR="006C7B8B" w:rsidRPr="008A54F0">
        <w:rPr>
          <w:b/>
          <w:sz w:val="28"/>
          <w:szCs w:val="28"/>
        </w:rPr>
        <w:t>№ 01-31/49</w:t>
      </w:r>
      <w:r w:rsidR="00445345" w:rsidRPr="008A54F0">
        <w:rPr>
          <w:b/>
          <w:sz w:val="28"/>
          <w:szCs w:val="28"/>
        </w:rPr>
        <w:t xml:space="preserve">  </w:t>
      </w:r>
    </w:p>
    <w:p w:rsidR="00A013EB" w:rsidRPr="00A013EB" w:rsidRDefault="00222DD5" w:rsidP="00222DD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</w:t>
      </w:r>
      <w:r w:rsidR="00C0117F" w:rsidRPr="00A013EB">
        <w:rPr>
          <w:b/>
          <w:sz w:val="28"/>
        </w:rPr>
        <w:t>Решение</w:t>
      </w:r>
    </w:p>
    <w:p w:rsidR="00A013EB" w:rsidRPr="00A013EB" w:rsidRDefault="00A013EB" w:rsidP="00C0117F">
      <w:pPr>
        <w:jc w:val="center"/>
        <w:rPr>
          <w:b/>
          <w:sz w:val="28"/>
        </w:rPr>
      </w:pPr>
      <w:r w:rsidRPr="00A013EB">
        <w:rPr>
          <w:b/>
          <w:sz w:val="28"/>
        </w:rPr>
        <w:t xml:space="preserve">Об </w:t>
      </w:r>
      <w:r w:rsidR="00942F1A">
        <w:rPr>
          <w:b/>
          <w:sz w:val="28"/>
        </w:rPr>
        <w:t>утверждении П</w:t>
      </w:r>
      <w:r w:rsidRPr="00A013EB">
        <w:rPr>
          <w:b/>
          <w:sz w:val="28"/>
        </w:rPr>
        <w:t>оложения «О порядке опубликования и вступления</w:t>
      </w:r>
    </w:p>
    <w:p w:rsidR="00A013EB" w:rsidRPr="00A013EB" w:rsidRDefault="00A013EB" w:rsidP="00C0117F">
      <w:pPr>
        <w:jc w:val="center"/>
        <w:rPr>
          <w:b/>
          <w:sz w:val="28"/>
        </w:rPr>
      </w:pPr>
      <w:r w:rsidRPr="00A013EB">
        <w:rPr>
          <w:b/>
          <w:sz w:val="28"/>
        </w:rPr>
        <w:t xml:space="preserve"> в силу правовых актов органов местного самоуправления </w:t>
      </w:r>
    </w:p>
    <w:p w:rsidR="00A013EB" w:rsidRDefault="00A013EB" w:rsidP="00942F1A">
      <w:pPr>
        <w:jc w:val="center"/>
        <w:rPr>
          <w:b/>
          <w:sz w:val="28"/>
        </w:rPr>
      </w:pPr>
      <w:r w:rsidRPr="00A013EB">
        <w:rPr>
          <w:b/>
          <w:sz w:val="28"/>
        </w:rPr>
        <w:t>муниципального района «</w:t>
      </w:r>
      <w:proofErr w:type="spellStart"/>
      <w:r w:rsidRPr="00A013EB">
        <w:rPr>
          <w:b/>
          <w:sz w:val="28"/>
        </w:rPr>
        <w:t>Гергебильский</w:t>
      </w:r>
      <w:proofErr w:type="spellEnd"/>
      <w:r w:rsidRPr="00A013EB">
        <w:rPr>
          <w:b/>
          <w:sz w:val="28"/>
        </w:rPr>
        <w:t xml:space="preserve"> район»</w:t>
      </w:r>
    </w:p>
    <w:p w:rsidR="00942F1A" w:rsidRDefault="00942F1A" w:rsidP="00942F1A">
      <w:pPr>
        <w:jc w:val="center"/>
        <w:rPr>
          <w:b/>
          <w:sz w:val="28"/>
        </w:rPr>
      </w:pPr>
    </w:p>
    <w:p w:rsidR="00A013EB" w:rsidRPr="00A013EB" w:rsidRDefault="00A013EB" w:rsidP="00A013EB">
      <w:pPr>
        <w:jc w:val="both"/>
        <w:rPr>
          <w:sz w:val="28"/>
        </w:rPr>
      </w:pPr>
      <w:r w:rsidRPr="00A013EB">
        <w:rPr>
          <w:sz w:val="28"/>
        </w:rPr>
        <w:t xml:space="preserve">             В соответствие </w:t>
      </w:r>
      <w:r>
        <w:rPr>
          <w:sz w:val="28"/>
        </w:rPr>
        <w:t>с</w:t>
      </w:r>
      <w:r w:rsidR="000A3FE1">
        <w:rPr>
          <w:sz w:val="28"/>
        </w:rPr>
        <w:t xml:space="preserve"> Федеральным законом от 20.03.2025 г. №33-ФЗ «Об общих принципах организации местного самоуправления в единой системе публичной власти»,</w:t>
      </w:r>
      <w:r w:rsidR="00942F1A">
        <w:rPr>
          <w:sz w:val="28"/>
        </w:rPr>
        <w:t xml:space="preserve"> Законом Российской Федерации от 27.12.1991 года «3134-1 «О средствах массовой информации»,</w:t>
      </w:r>
      <w:r>
        <w:rPr>
          <w:sz w:val="28"/>
        </w:rPr>
        <w:t xml:space="preserve"> руководствуясь Уставом МР «</w:t>
      </w:r>
      <w:proofErr w:type="spellStart"/>
      <w:r>
        <w:rPr>
          <w:sz w:val="28"/>
        </w:rPr>
        <w:t>Гергебильский</w:t>
      </w:r>
      <w:proofErr w:type="spellEnd"/>
      <w:r>
        <w:rPr>
          <w:sz w:val="28"/>
        </w:rPr>
        <w:t xml:space="preserve"> район», Собрание депутатов МР «</w:t>
      </w:r>
      <w:proofErr w:type="spellStart"/>
      <w:r>
        <w:rPr>
          <w:sz w:val="28"/>
        </w:rPr>
        <w:t>Гергебильский</w:t>
      </w:r>
      <w:proofErr w:type="spellEnd"/>
      <w:r>
        <w:rPr>
          <w:sz w:val="28"/>
        </w:rPr>
        <w:t xml:space="preserve"> район»,</w:t>
      </w:r>
    </w:p>
    <w:p w:rsidR="00A013EB" w:rsidRPr="00A013EB" w:rsidRDefault="00A013EB" w:rsidP="00C0117F">
      <w:pPr>
        <w:jc w:val="center"/>
        <w:rPr>
          <w:b/>
          <w:sz w:val="28"/>
        </w:rPr>
      </w:pPr>
    </w:p>
    <w:p w:rsidR="00A013EB" w:rsidRPr="00942F1A" w:rsidRDefault="00A013EB" w:rsidP="00942F1A">
      <w:pPr>
        <w:jc w:val="center"/>
        <w:rPr>
          <w:b/>
          <w:sz w:val="28"/>
        </w:rPr>
      </w:pPr>
      <w:r w:rsidRPr="00A013EB">
        <w:rPr>
          <w:b/>
          <w:sz w:val="28"/>
        </w:rPr>
        <w:t>РЕШАЕТ:</w:t>
      </w:r>
    </w:p>
    <w:p w:rsidR="00A013EB" w:rsidRDefault="00A013EB" w:rsidP="00A013EB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Утвердить </w:t>
      </w:r>
      <w:r w:rsidR="00942F1A">
        <w:rPr>
          <w:sz w:val="28"/>
        </w:rPr>
        <w:t xml:space="preserve">прилагаемое </w:t>
      </w:r>
      <w:r>
        <w:rPr>
          <w:sz w:val="28"/>
        </w:rPr>
        <w:t xml:space="preserve">Положение «О порядке </w:t>
      </w:r>
      <w:r w:rsidRPr="00A013EB">
        <w:rPr>
          <w:sz w:val="28"/>
        </w:rPr>
        <w:t>опубликования и вступления в силу правовых актов органов местного самоуправления муниципального района «</w:t>
      </w:r>
      <w:proofErr w:type="spellStart"/>
      <w:r w:rsidRPr="00A013EB">
        <w:rPr>
          <w:sz w:val="28"/>
        </w:rPr>
        <w:t>Гергебильский</w:t>
      </w:r>
      <w:proofErr w:type="spellEnd"/>
      <w:r w:rsidRPr="00A013EB">
        <w:rPr>
          <w:sz w:val="28"/>
        </w:rPr>
        <w:t xml:space="preserve"> район»</w:t>
      </w:r>
      <w:r>
        <w:rPr>
          <w:sz w:val="28"/>
        </w:rPr>
        <w:t>;</w:t>
      </w:r>
    </w:p>
    <w:p w:rsidR="00A013EB" w:rsidRDefault="00A013EB" w:rsidP="00A013EB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Признать утратившим силу </w:t>
      </w:r>
      <w:r w:rsidR="00942F1A">
        <w:rPr>
          <w:sz w:val="28"/>
        </w:rPr>
        <w:t>Решение №01-33/19 от 31.03.2022 г. «Об утверждении Положения о порядке опубликования и вступления в силу правовых актов органов местного самоуправления муниципального района «</w:t>
      </w:r>
      <w:proofErr w:type="spellStart"/>
      <w:r w:rsidR="00942F1A">
        <w:rPr>
          <w:sz w:val="28"/>
        </w:rPr>
        <w:t>Гергебильский</w:t>
      </w:r>
      <w:proofErr w:type="spellEnd"/>
      <w:r w:rsidR="00942F1A">
        <w:rPr>
          <w:sz w:val="28"/>
        </w:rPr>
        <w:t xml:space="preserve"> район»</w:t>
      </w:r>
      <w:r>
        <w:rPr>
          <w:sz w:val="28"/>
        </w:rPr>
        <w:t>;</w:t>
      </w:r>
    </w:p>
    <w:p w:rsidR="00A013EB" w:rsidRPr="00A013EB" w:rsidRDefault="00A013EB" w:rsidP="00A013EB">
      <w:pPr>
        <w:pStyle w:val="ab"/>
        <w:numPr>
          <w:ilvl w:val="0"/>
          <w:numId w:val="1"/>
        </w:numPr>
        <w:jc w:val="both"/>
        <w:rPr>
          <w:sz w:val="28"/>
        </w:rPr>
      </w:pPr>
      <w:r w:rsidRPr="00A013EB">
        <w:rPr>
          <w:sz w:val="28"/>
        </w:rPr>
        <w:t xml:space="preserve">Обнародовать </w:t>
      </w:r>
      <w:r w:rsidR="00942F1A">
        <w:rPr>
          <w:sz w:val="28"/>
        </w:rPr>
        <w:t xml:space="preserve">настоящее Положение </w:t>
      </w:r>
      <w:r w:rsidRPr="00A013EB">
        <w:rPr>
          <w:sz w:val="28"/>
        </w:rPr>
        <w:t>путем опубликования в газете «Вперед» и разме</w:t>
      </w:r>
      <w:r w:rsidR="00942F1A">
        <w:rPr>
          <w:sz w:val="28"/>
        </w:rPr>
        <w:t>щения</w:t>
      </w:r>
      <w:r w:rsidRPr="00A013EB">
        <w:rPr>
          <w:sz w:val="28"/>
        </w:rPr>
        <w:t xml:space="preserve"> на офи</w:t>
      </w:r>
      <w:r>
        <w:rPr>
          <w:sz w:val="28"/>
        </w:rPr>
        <w:t>циальном</w:t>
      </w:r>
      <w:r w:rsidRPr="00A013EB">
        <w:rPr>
          <w:sz w:val="28"/>
        </w:rPr>
        <w:t xml:space="preserve"> сайте органов местного самоуправления МР "</w:t>
      </w:r>
      <w:proofErr w:type="spellStart"/>
      <w:r w:rsidRPr="00A013EB">
        <w:rPr>
          <w:sz w:val="28"/>
        </w:rPr>
        <w:t>Герге</w:t>
      </w:r>
      <w:r>
        <w:rPr>
          <w:sz w:val="28"/>
        </w:rPr>
        <w:t>бильский</w:t>
      </w:r>
      <w:proofErr w:type="spellEnd"/>
      <w:r>
        <w:rPr>
          <w:sz w:val="28"/>
        </w:rPr>
        <w:t xml:space="preserve"> район» в информа</w:t>
      </w:r>
      <w:r w:rsidRPr="00A013EB">
        <w:rPr>
          <w:sz w:val="28"/>
        </w:rPr>
        <w:t>ц</w:t>
      </w:r>
      <w:r>
        <w:rPr>
          <w:sz w:val="28"/>
        </w:rPr>
        <w:t>и</w:t>
      </w:r>
      <w:r w:rsidRPr="00A013EB">
        <w:rPr>
          <w:sz w:val="28"/>
        </w:rPr>
        <w:t>онно-телекоммуникационной сети Интернет</w:t>
      </w:r>
      <w:r>
        <w:rPr>
          <w:sz w:val="28"/>
        </w:rPr>
        <w:t>;</w:t>
      </w:r>
    </w:p>
    <w:p w:rsidR="00A013EB" w:rsidRPr="00942F1A" w:rsidRDefault="00A013EB" w:rsidP="00A013EB">
      <w:pPr>
        <w:pStyle w:val="ab"/>
        <w:numPr>
          <w:ilvl w:val="0"/>
          <w:numId w:val="1"/>
        </w:numPr>
        <w:jc w:val="both"/>
        <w:rPr>
          <w:sz w:val="28"/>
        </w:rPr>
      </w:pPr>
      <w:r w:rsidRPr="00A013EB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 xml:space="preserve">. </w:t>
      </w:r>
    </w:p>
    <w:p w:rsidR="00A013EB" w:rsidRDefault="00A013EB" w:rsidP="00A013EB">
      <w:pPr>
        <w:jc w:val="both"/>
        <w:rPr>
          <w:sz w:val="28"/>
        </w:rPr>
      </w:pPr>
    </w:p>
    <w:p w:rsidR="00A013EB" w:rsidRPr="00A013EB" w:rsidRDefault="00B91510" w:rsidP="00A013EB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  <w:r w:rsidR="00A013EB" w:rsidRPr="00A013EB">
        <w:rPr>
          <w:b/>
          <w:sz w:val="28"/>
        </w:rPr>
        <w:t xml:space="preserve">Глава </w:t>
      </w:r>
    </w:p>
    <w:p w:rsidR="00A013EB" w:rsidRPr="00A013EB" w:rsidRDefault="00A013EB" w:rsidP="00A013EB">
      <w:pPr>
        <w:jc w:val="both"/>
        <w:rPr>
          <w:b/>
          <w:sz w:val="28"/>
        </w:rPr>
      </w:pPr>
      <w:r w:rsidRPr="00A013EB">
        <w:rPr>
          <w:b/>
          <w:sz w:val="28"/>
        </w:rPr>
        <w:t>МР «</w:t>
      </w:r>
      <w:proofErr w:type="spellStart"/>
      <w:r w:rsidRPr="00A013EB">
        <w:rPr>
          <w:b/>
          <w:sz w:val="28"/>
        </w:rPr>
        <w:t>Гергебильский</w:t>
      </w:r>
      <w:proofErr w:type="spellEnd"/>
      <w:r w:rsidRPr="00A013EB">
        <w:rPr>
          <w:b/>
          <w:sz w:val="28"/>
        </w:rPr>
        <w:t xml:space="preserve"> район»                       </w:t>
      </w:r>
      <w:r w:rsidR="002777C7">
        <w:rPr>
          <w:b/>
          <w:sz w:val="28"/>
        </w:rPr>
        <w:t xml:space="preserve">            </w:t>
      </w:r>
      <w:proofErr w:type="spellStart"/>
      <w:r w:rsidRPr="00A013EB">
        <w:rPr>
          <w:b/>
          <w:sz w:val="28"/>
        </w:rPr>
        <w:t>М.Тагиров</w:t>
      </w:r>
      <w:proofErr w:type="spellEnd"/>
    </w:p>
    <w:p w:rsidR="00A013EB" w:rsidRPr="00A013EB" w:rsidRDefault="00A013EB" w:rsidP="00A013EB">
      <w:pPr>
        <w:jc w:val="both"/>
        <w:rPr>
          <w:b/>
          <w:sz w:val="28"/>
        </w:rPr>
      </w:pPr>
    </w:p>
    <w:p w:rsidR="00A013EB" w:rsidRPr="00A013EB" w:rsidRDefault="00A013EB" w:rsidP="00A013EB">
      <w:pPr>
        <w:jc w:val="both"/>
        <w:rPr>
          <w:b/>
          <w:sz w:val="28"/>
        </w:rPr>
      </w:pPr>
      <w:r w:rsidRPr="00A013EB">
        <w:rPr>
          <w:b/>
          <w:sz w:val="28"/>
        </w:rPr>
        <w:t>Председатель</w:t>
      </w:r>
    </w:p>
    <w:p w:rsidR="00A013EB" w:rsidRPr="00A013EB" w:rsidRDefault="00A013EB" w:rsidP="00A013EB">
      <w:pPr>
        <w:jc w:val="both"/>
        <w:rPr>
          <w:b/>
          <w:sz w:val="28"/>
        </w:rPr>
      </w:pPr>
      <w:r w:rsidRPr="00A013EB">
        <w:rPr>
          <w:b/>
          <w:sz w:val="28"/>
        </w:rPr>
        <w:t>Собрания депутатов</w:t>
      </w:r>
    </w:p>
    <w:p w:rsidR="00A013EB" w:rsidRDefault="00A013EB" w:rsidP="00942F1A">
      <w:pPr>
        <w:jc w:val="both"/>
        <w:rPr>
          <w:b/>
          <w:sz w:val="28"/>
        </w:rPr>
      </w:pPr>
      <w:r w:rsidRPr="00A013EB">
        <w:rPr>
          <w:b/>
          <w:sz w:val="28"/>
        </w:rPr>
        <w:t>МР «</w:t>
      </w:r>
      <w:proofErr w:type="spellStart"/>
      <w:r w:rsidRPr="00A013EB">
        <w:rPr>
          <w:b/>
          <w:sz w:val="28"/>
        </w:rPr>
        <w:t>Гергебильский</w:t>
      </w:r>
      <w:proofErr w:type="spellEnd"/>
      <w:r w:rsidRPr="00A013EB">
        <w:rPr>
          <w:b/>
          <w:sz w:val="28"/>
        </w:rPr>
        <w:t xml:space="preserve"> район»                       </w:t>
      </w:r>
      <w:r w:rsidR="002777C7">
        <w:rPr>
          <w:b/>
          <w:sz w:val="28"/>
        </w:rPr>
        <w:t xml:space="preserve">           </w:t>
      </w:r>
      <w:r w:rsidRPr="00A013EB">
        <w:rPr>
          <w:b/>
          <w:sz w:val="28"/>
        </w:rPr>
        <w:t xml:space="preserve">Ш. </w:t>
      </w:r>
      <w:proofErr w:type="spellStart"/>
      <w:r w:rsidRPr="00A013EB">
        <w:rPr>
          <w:b/>
          <w:sz w:val="28"/>
        </w:rPr>
        <w:t>Шахбандибиров</w:t>
      </w:r>
      <w:proofErr w:type="spellEnd"/>
      <w:r w:rsidRPr="00A013EB">
        <w:rPr>
          <w:b/>
          <w:sz w:val="28"/>
        </w:rPr>
        <w:t xml:space="preserve"> </w:t>
      </w:r>
    </w:p>
    <w:p w:rsidR="00C3314B" w:rsidRDefault="00C3314B" w:rsidP="00942F1A">
      <w:pPr>
        <w:jc w:val="both"/>
        <w:rPr>
          <w:b/>
          <w:sz w:val="28"/>
        </w:rPr>
      </w:pPr>
    </w:p>
    <w:p w:rsidR="00C3314B" w:rsidRDefault="00C3314B" w:rsidP="00942F1A">
      <w:pPr>
        <w:jc w:val="both"/>
        <w:rPr>
          <w:b/>
          <w:sz w:val="28"/>
        </w:rPr>
      </w:pPr>
    </w:p>
    <w:p w:rsidR="00842E65" w:rsidRPr="00842E65" w:rsidRDefault="00842E65" w:rsidP="00842E65">
      <w:pPr>
        <w:jc w:val="both"/>
        <w:rPr>
          <w:b/>
        </w:rPr>
      </w:pPr>
      <w:r w:rsidRPr="00842E65">
        <w:rPr>
          <w:b/>
        </w:rPr>
        <w:lastRenderedPageBreak/>
        <w:t xml:space="preserve">                                                                                </w:t>
      </w:r>
      <w:r>
        <w:rPr>
          <w:b/>
        </w:rPr>
        <w:t xml:space="preserve">                    </w:t>
      </w:r>
      <w:r w:rsidRPr="00842E65">
        <w:rPr>
          <w:b/>
        </w:rPr>
        <w:t xml:space="preserve">   УТВЕРЖДЕНО </w:t>
      </w:r>
    </w:p>
    <w:p w:rsidR="00842E65" w:rsidRPr="00842E65" w:rsidRDefault="00842E65" w:rsidP="00842E65">
      <w:pPr>
        <w:jc w:val="both"/>
        <w:rPr>
          <w:b/>
        </w:rPr>
      </w:pPr>
    </w:p>
    <w:p w:rsidR="00842E65" w:rsidRPr="00842E65" w:rsidRDefault="00842E65" w:rsidP="00842E65">
      <w:pPr>
        <w:jc w:val="both"/>
        <w:rPr>
          <w:b/>
        </w:rPr>
      </w:pPr>
      <w:r w:rsidRPr="00842E65">
        <w:rPr>
          <w:b/>
        </w:rPr>
        <w:t xml:space="preserve">                                                  </w:t>
      </w:r>
      <w:r>
        <w:rPr>
          <w:b/>
        </w:rPr>
        <w:t xml:space="preserve">                                                        </w:t>
      </w:r>
      <w:r w:rsidRPr="00842E65">
        <w:rPr>
          <w:b/>
        </w:rPr>
        <w:t>Приложение № 1</w:t>
      </w:r>
    </w:p>
    <w:p w:rsidR="00842E65" w:rsidRPr="00842E65" w:rsidRDefault="00842E65" w:rsidP="00842E65">
      <w:pPr>
        <w:jc w:val="both"/>
        <w:rPr>
          <w:b/>
        </w:rPr>
      </w:pPr>
      <w:r w:rsidRPr="00842E65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</w:t>
      </w:r>
      <w:r w:rsidRPr="00842E65">
        <w:rPr>
          <w:b/>
        </w:rPr>
        <w:t xml:space="preserve">к решению Собрания депутатов </w:t>
      </w:r>
    </w:p>
    <w:p w:rsidR="00842E65" w:rsidRPr="00842E65" w:rsidRDefault="00842E65" w:rsidP="00842E65">
      <w:pPr>
        <w:jc w:val="both"/>
        <w:rPr>
          <w:b/>
        </w:rPr>
      </w:pPr>
      <w:r w:rsidRPr="00842E65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</w:t>
      </w:r>
      <w:r w:rsidRPr="00842E65">
        <w:rPr>
          <w:b/>
        </w:rPr>
        <w:t xml:space="preserve"> МР «</w:t>
      </w:r>
      <w:proofErr w:type="spellStart"/>
      <w:r w:rsidRPr="00842E65">
        <w:rPr>
          <w:b/>
        </w:rPr>
        <w:t>Гергебильский</w:t>
      </w:r>
      <w:proofErr w:type="spellEnd"/>
      <w:r w:rsidRPr="00842E65">
        <w:rPr>
          <w:b/>
        </w:rPr>
        <w:t xml:space="preserve"> район»</w:t>
      </w:r>
    </w:p>
    <w:p w:rsidR="00842E65" w:rsidRPr="00842E65" w:rsidRDefault="00842E65" w:rsidP="00842E65">
      <w:pPr>
        <w:jc w:val="both"/>
        <w:rPr>
          <w:b/>
          <w:vertAlign w:val="superscript"/>
        </w:rPr>
      </w:pPr>
      <w:r w:rsidRPr="00842E65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</w:t>
      </w:r>
      <w:r w:rsidRPr="00842E65">
        <w:rPr>
          <w:b/>
        </w:rPr>
        <w:t xml:space="preserve"> </w:t>
      </w:r>
      <w:r w:rsidR="008624C7">
        <w:rPr>
          <w:b/>
        </w:rPr>
        <w:t>№ 01-31/49</w:t>
      </w:r>
      <w:r w:rsidRPr="00842E65">
        <w:rPr>
          <w:b/>
        </w:rPr>
        <w:t>от  26.03.2026 года</w:t>
      </w:r>
    </w:p>
    <w:p w:rsidR="00C3314B" w:rsidRPr="00842E65" w:rsidRDefault="00C3314B" w:rsidP="00942F1A">
      <w:pPr>
        <w:jc w:val="both"/>
        <w:rPr>
          <w:b/>
        </w:rPr>
      </w:pPr>
    </w:p>
    <w:p w:rsidR="00C3314B" w:rsidRPr="00C3314B" w:rsidRDefault="00C3314B" w:rsidP="00C3314B">
      <w:pPr>
        <w:jc w:val="both"/>
        <w:rPr>
          <w:b/>
          <w:sz w:val="28"/>
        </w:rPr>
      </w:pPr>
      <w:r w:rsidRPr="00C3314B">
        <w:rPr>
          <w:b/>
          <w:sz w:val="28"/>
        </w:rPr>
        <w:t>Положение о порядке  опубликования и вступления в силу  правовых актов органов местного самоуправления муниципального района "</w:t>
      </w:r>
      <w:proofErr w:type="spellStart"/>
      <w:r w:rsidRPr="00C3314B">
        <w:rPr>
          <w:b/>
          <w:sz w:val="28"/>
        </w:rPr>
        <w:t>Гергебильский</w:t>
      </w:r>
      <w:proofErr w:type="spellEnd"/>
      <w:r w:rsidRPr="00C3314B">
        <w:rPr>
          <w:b/>
          <w:sz w:val="28"/>
        </w:rPr>
        <w:t xml:space="preserve"> район"</w:t>
      </w:r>
    </w:p>
    <w:p w:rsidR="00C3314B" w:rsidRPr="00C3314B" w:rsidRDefault="00C3314B" w:rsidP="00C3314B">
      <w:pPr>
        <w:jc w:val="both"/>
        <w:rPr>
          <w:b/>
          <w:sz w:val="28"/>
        </w:rPr>
      </w:pPr>
    </w:p>
    <w:p w:rsidR="00C3314B" w:rsidRPr="005558AE" w:rsidRDefault="00C3314B" w:rsidP="00C3314B">
      <w:pPr>
        <w:numPr>
          <w:ilvl w:val="0"/>
          <w:numId w:val="2"/>
        </w:numPr>
        <w:jc w:val="both"/>
        <w:rPr>
          <w:sz w:val="28"/>
        </w:rPr>
      </w:pPr>
      <w:r w:rsidRPr="005558AE">
        <w:rPr>
          <w:sz w:val="28"/>
        </w:rPr>
        <w:t>Общие положения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1.1. </w:t>
      </w:r>
      <w:proofErr w:type="gramStart"/>
      <w:r w:rsidRPr="005558AE">
        <w:rPr>
          <w:sz w:val="28"/>
        </w:rPr>
        <w:t>Настоящий порядок опубликования и вступления в силу  муниципальных правовых актов муниципального района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(далее - Порядок) в соответствие с Конституцией Российской Федерации, Федеральным законом </w:t>
      </w:r>
      <w:hyperlink r:id="rId10" w:history="1">
        <w:r w:rsidRPr="005558AE">
          <w:rPr>
            <w:rStyle w:val="ac"/>
            <w:bCs/>
            <w:sz w:val="28"/>
          </w:rPr>
          <w:t xml:space="preserve"> от 20.03.2025 N 33-ФЗ "Об общих принципах организации местного самоуправления в единой системе публичной власти"</w:t>
        </w:r>
      </w:hyperlink>
      <w:r w:rsidRPr="005558AE">
        <w:rPr>
          <w:sz w:val="28"/>
        </w:rPr>
        <w:t xml:space="preserve">, </w:t>
      </w:r>
      <w:proofErr w:type="spellStart"/>
      <w:r w:rsidRPr="005558AE">
        <w:rPr>
          <w:sz w:val="28"/>
        </w:rPr>
        <w:t>Заокном</w:t>
      </w:r>
      <w:proofErr w:type="spellEnd"/>
      <w:r w:rsidRPr="005558AE">
        <w:rPr>
          <w:sz w:val="28"/>
        </w:rPr>
        <w:t xml:space="preserve"> Российской Федерации от 27.12.1991 года №3134-1 «О средствах массовой информации», Уставом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конкретизирует порядок и способы   официального опубликования</w:t>
      </w:r>
      <w:proofErr w:type="gramEnd"/>
      <w:r w:rsidRPr="005558AE">
        <w:rPr>
          <w:sz w:val="28"/>
        </w:rPr>
        <w:t xml:space="preserve"> и вступления в силу  </w:t>
      </w:r>
      <w:proofErr w:type="gramStart"/>
      <w:r w:rsidRPr="005558AE">
        <w:rPr>
          <w:sz w:val="28"/>
        </w:rPr>
        <w:t>муниципальных</w:t>
      </w:r>
      <w:proofErr w:type="gramEnd"/>
      <w:r w:rsidRPr="005558AE">
        <w:rPr>
          <w:sz w:val="28"/>
        </w:rPr>
        <w:t xml:space="preserve"> правовых актом органом местного самоуправления муниципального района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1.2. К муниципальным правовым актам относятся: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2.1. правовые акты, принятые на местном референдуме, сходе граждан;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2.2. правовые акты представительного органа муниципального образования;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 правовые акты главы муниципального образования;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2.4. правовые акты местной администрации;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2.5. правовые акты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1.3. Настоящее Положение распространяется в равной степени на все муниципальные нормативные правовые акты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Целями официального опубликования (обнародования) муниципальных правовых актов является обеспечение доступа населения к официальной информации, доведение их содержания до всеобщего сведения, а также сокращение сроков вступления в силу муниципальных правовых актов, направленных на установление, изменение или отмену общеобязательных норм и правил. 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1.4. По своей юридической природе муниципальные правовые акты подразделяются на муниципальные нормативные правовые акты и муниципальные правовые акты, не имеющие нормативного характера;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1.4.1. муниципальный нормативный правовой акт - правовой акт, изданный в установленном порядке уполномоченным органом местного самоуправления или должностным лицом местного самоуправления, содержащий правовые </w:t>
      </w:r>
      <w:r w:rsidRPr="005558AE">
        <w:rPr>
          <w:sz w:val="28"/>
        </w:rPr>
        <w:lastRenderedPageBreak/>
        <w:t>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1.4.2. муниципальный (индивидуальный) правовой акт, не имеющий нормативного характера, - правовой акт, изданный (принятый) в установленном порядке органом местного самоуправления или должностным лицом местного самоуправления, содержащий индивидуальные предписания, рассчитанные на однократное применение и адресованные конкретному лицу (лицам);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1.5.  Под обнародованием муниципального правового акта понимаются: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1.5.1. официальное опубликование муниципального правового акта;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1.5.2.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1.5.3. размещение муниципального правового акта на официальном сайте муниципального образования в информационно-телекоммуникационной сети "Интернет";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1.5.4.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1.6. Муниципальные правовые акты, принятые органами местного самоуправления муниципального района, подлежат обязательному исполнению на всей территории муниципального района «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район».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1.7. Муниципальные правовые акты, затрагивающие права, свободы и обязанности человека и гражданина, вступают в силу после их официального (обнародования). Иные муниципальные правовые акты вступают в силу с момента их принятия или подписания, если иной порядок вступления в силу не установлен в самих актах, и могут быть официально опубликованы по инициативе органов местного самоуправления или должностных лиц, их принявших.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1.7.1. муниципальные правовые акты, принятые Собранием депутатов муниципального района о налогах и сборах, вступают в силу в порядке, установленном Налоговым кодексом Российской Федерации.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1.8. Муниципальные правовые акты не имеют обратной силы.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1.8.1. Муниципальные правовые акты о налогах и сборах, устанавливающие дополнительные гаранты защиты прав налогоплательщиков, плательщиков сборов, налоговых агентов, их представителей, имеют обратную силу.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1.8.2. муниципальные правовые акты о налогах и сборах, отменяющие налоги и (или) сборы, снижающие размеры ставок налогов (сборов), устанавливающие обязанности налогоплательщиков, плательщиков сборов, налоговых агентов, их представителей или иным образом улучшающие их </w:t>
      </w:r>
      <w:r w:rsidRPr="005558AE">
        <w:rPr>
          <w:sz w:val="28"/>
        </w:rPr>
        <w:lastRenderedPageBreak/>
        <w:t xml:space="preserve">положение, могут иметь обратную силу, если прямо предусматривают это. 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numPr>
          <w:ilvl w:val="0"/>
          <w:numId w:val="2"/>
        </w:numPr>
        <w:jc w:val="both"/>
        <w:rPr>
          <w:bCs/>
          <w:sz w:val="28"/>
        </w:rPr>
      </w:pPr>
      <w:r w:rsidRPr="005558AE">
        <w:rPr>
          <w:bCs/>
          <w:sz w:val="28"/>
        </w:rPr>
        <w:t>Требования к содержанию и оформлению</w:t>
      </w:r>
    </w:p>
    <w:p w:rsidR="00C3314B" w:rsidRPr="005558AE" w:rsidRDefault="00C3314B" w:rsidP="00C3314B">
      <w:pPr>
        <w:jc w:val="both"/>
        <w:rPr>
          <w:bCs/>
          <w:sz w:val="28"/>
        </w:rPr>
      </w:pPr>
      <w:r w:rsidRPr="005558AE">
        <w:rPr>
          <w:bCs/>
          <w:sz w:val="28"/>
        </w:rPr>
        <w:t>муниципального правового акта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2.1. Текст муниципального правового акта по содержанию должен соответствовать предмету регулирования, заявленному в названии акта.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2.2. Положения муниципального правового акта должны быть краткими, конкретными, логически последовательными и объективными по содержанию, ясными для всеобщего понимания, исключающими двойное толкование содержания.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 Муниципальные правовые акты, издаваемые (принимаемые) в муниципальном образовании, излагаются на русском языке.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2.3.1. В тексте муниципального правового акта должны соблюдаться правила орфографии, пунктуации и иные правила русского языка. Не допускается использование эмоционально-экспрессивных языковых средств, образных сравнений (эпитетов, метафор, гипербол и других).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2.3.2. Слова и выражения в муниципальных правовых актах используются в значении, обеспечивающем их точное понимание и единство с терминологией, применяемой в федеральном и региональном законодательстве.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2.3.3. Использование в муниципальных правовых актах новых иностранных терминов и выражений допускается, если отсутствуют имеющие тот же смысл русские термины и выражения или термины иностранного происхождения, ставшие в русском языке общеупотребительными.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2.3.4.Не допускается обозначение в муниципальных правовых актах разных понятий одним термином или одного понятия разными терминами, если это специально не оговаривается в муниципальном правовом акте.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2.4. В муниципальном нормативном правовом акте даются определения используемых в нем юридических, технических и других специальных терминов.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2.4.1. В случае необходимости в нормативном правовом акте могут быть воспроизведены отдельные положения из нормативных правовых актов Российской Федерации и Республики Дагестан.</w:t>
      </w:r>
      <w:r w:rsidRPr="005558AE">
        <w:rPr>
          <w:sz w:val="28"/>
        </w:rPr>
        <w:br/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2.5. В муниципальном правовом акте указываются: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2.5.1. сроки и порядок введения его в действие;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2.5.2. муниципальные правовые акты или их отдельные положения, подлежащие отмене (признанию </w:t>
      </w:r>
      <w:proofErr w:type="gramStart"/>
      <w:r w:rsidRPr="005558AE">
        <w:rPr>
          <w:sz w:val="28"/>
        </w:rPr>
        <w:t>утратившими</w:t>
      </w:r>
      <w:proofErr w:type="gramEnd"/>
      <w:r w:rsidRPr="005558AE">
        <w:rPr>
          <w:sz w:val="28"/>
        </w:rPr>
        <w:t xml:space="preserve"> силу) в связи с изданием (принятием) данного акта;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2.5.3. правовые акты, которые должны быть изданы (приняты) или приведены в соответствие с данным муниципальным правовым актом;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2.5.4. механизм реализации муниципального правового акта и </w:t>
      </w:r>
      <w:proofErr w:type="gramStart"/>
      <w:r w:rsidRPr="005558AE">
        <w:rPr>
          <w:sz w:val="28"/>
        </w:rPr>
        <w:t>контроля за</w:t>
      </w:r>
      <w:proofErr w:type="gramEnd"/>
      <w:r w:rsidRPr="005558AE">
        <w:rPr>
          <w:sz w:val="28"/>
        </w:rPr>
        <w:t xml:space="preserve"> его исполнением.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2.6. Индивидуальный правовой акт должен содержать мотивы и цели (задачи) издания (принятия) акта, ссылку на нормативные правовые акты, в </w:t>
      </w:r>
      <w:r w:rsidRPr="005558AE">
        <w:rPr>
          <w:sz w:val="28"/>
        </w:rPr>
        <w:lastRenderedPageBreak/>
        <w:t>соответствии с которыми издается (принимается) индивидуальный правовой акт, а также реальные, конкретные предложения, мероприятия или объемы работ, сроки исполнения и исполнителей.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2.7. Положения, правила, программы, планы, инструкции и другие документы, утверждаемые муниципальными правовыми актами, оформляются в виде приложений к правовым актам и являются неотъемлемой составной частью муниципальных правовых актов. В виде приложений к правовым актам могут оформляться также перечни, таблицы, реестры, графики, схемы, чертежи, рисунки, карты и другие.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numPr>
          <w:ilvl w:val="0"/>
          <w:numId w:val="3"/>
        </w:numPr>
        <w:jc w:val="both"/>
        <w:rPr>
          <w:sz w:val="28"/>
        </w:rPr>
      </w:pPr>
      <w:r w:rsidRPr="005558AE">
        <w:rPr>
          <w:sz w:val="28"/>
        </w:rPr>
        <w:t>Способы опубликования (обнародования)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нормативных правовых актов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3.1. Обнародование осуществляется путем доведения до всеобщего сведения граждан, проживающих на территории муниципального образования, текста муниципальных нормативных правовых актов.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3.2. Официальное опубликование муниципальных правовых актов осуществляется в одном из следующих способов: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3.2.1. публикация текста в районной газете «Вперед»;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3.2.2. в сетевом издании «</w:t>
      </w:r>
      <w:proofErr w:type="spellStart"/>
      <w:r w:rsidRPr="005558AE">
        <w:rPr>
          <w:sz w:val="28"/>
        </w:rPr>
        <w:t>Зуберха</w:t>
      </w:r>
      <w:proofErr w:type="gramStart"/>
      <w:r w:rsidRPr="005558AE">
        <w:rPr>
          <w:sz w:val="28"/>
        </w:rPr>
        <w:t>.р</w:t>
      </w:r>
      <w:proofErr w:type="gramEnd"/>
      <w:r w:rsidRPr="005558AE">
        <w:rPr>
          <w:sz w:val="28"/>
        </w:rPr>
        <w:t>у</w:t>
      </w:r>
      <w:proofErr w:type="spellEnd"/>
      <w:r w:rsidRPr="005558AE">
        <w:rPr>
          <w:sz w:val="28"/>
        </w:rPr>
        <w:t xml:space="preserve">» как в средстве массовой информации, учрежденном в установленном порядке для официального опубликования муниципальных правовых актов органов местного самоуправления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3.3. Дополнительными способами донесения информации до граждан являются его размещение: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3.3.1. на официальном сайте администрации МР «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район»; по адресу: https://гергебиль</w:t>
      </w:r>
      <w:proofErr w:type="gramStart"/>
      <w:r w:rsidRPr="005558AE">
        <w:rPr>
          <w:sz w:val="28"/>
        </w:rPr>
        <w:t>.р</w:t>
      </w:r>
      <w:proofErr w:type="gramEnd"/>
      <w:r w:rsidRPr="005558AE">
        <w:rPr>
          <w:sz w:val="28"/>
        </w:rPr>
        <w:t>ф/ информационно-телекоммуникационной сети Интернет;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3.3.2. специально установленных </w:t>
      </w:r>
      <w:proofErr w:type="gramStart"/>
      <w:r w:rsidRPr="005558AE">
        <w:rPr>
          <w:sz w:val="28"/>
        </w:rPr>
        <w:t>местах</w:t>
      </w:r>
      <w:proofErr w:type="gramEnd"/>
      <w:r w:rsidRPr="005558AE">
        <w:rPr>
          <w:sz w:val="28"/>
        </w:rPr>
        <w:t>, обеспечения беспрепятственного доступа к тексту муниципальных правовых актов муниципального образования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</w:t>
      </w:r>
      <w:r w:rsidRPr="005558AE">
        <w:rPr>
          <w:sz w:val="28"/>
        </w:rPr>
        <w:tab/>
        <w:t>Порядок официального опубликования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муниципальных правовых актов и требования к ее публикации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4.1. Необходимость официального опубликования постановлений и распоряжений администрации муниципального района определяются структурными подразделениями и должностными лицами, ответственными за подготовку соответствующих правовых актов.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4.1.2. Администрация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принимает все меры для своевременной и качественной отправки муниципальных нормативных правовых актов в электронном виде пресс-секретарю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в 3 -</w:t>
      </w:r>
      <w:proofErr w:type="spellStart"/>
      <w:r w:rsidRPr="005558AE">
        <w:rPr>
          <w:sz w:val="28"/>
        </w:rPr>
        <w:t>дневний</w:t>
      </w:r>
      <w:proofErr w:type="spellEnd"/>
      <w:r w:rsidRPr="005558AE">
        <w:rPr>
          <w:sz w:val="28"/>
        </w:rPr>
        <w:t xml:space="preserve"> срок.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Срок исчисляется </w:t>
      </w:r>
      <w:proofErr w:type="gramStart"/>
      <w:r w:rsidRPr="005558AE">
        <w:rPr>
          <w:sz w:val="28"/>
        </w:rPr>
        <w:t>с даты подписания</w:t>
      </w:r>
      <w:proofErr w:type="gramEnd"/>
      <w:r w:rsidRPr="005558AE">
        <w:rPr>
          <w:sz w:val="28"/>
        </w:rPr>
        <w:t xml:space="preserve"> муниципального нормативного правового акта.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lastRenderedPageBreak/>
        <w:t>4.2. Пресс - секретарь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в течение двух рабочих дней после дня получения электронной копии муниципального нормативного правового акта обеспечивает публикацию муниципального нормативного правового акта в сетевом издании.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Не допускается при опубликовании муниципального правового акта органов местного самоуправления отступать от официального текста и вносить </w:t>
      </w:r>
      <w:proofErr w:type="gramStart"/>
      <w:r w:rsidRPr="005558AE">
        <w:rPr>
          <w:sz w:val="28"/>
        </w:rPr>
        <w:t>комментарий средств</w:t>
      </w:r>
      <w:proofErr w:type="gramEnd"/>
      <w:r w:rsidRPr="005558AE">
        <w:rPr>
          <w:sz w:val="28"/>
        </w:rPr>
        <w:t xml:space="preserve"> массовой информации.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4.3. Официальному обнародованию подлежит копия подлинного текста правового акта. Официальным опубликованием правового акта считается первая публикация его полного текста.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Муниципальные нормативные правовые акты либо их отдельные положения, не подлежащие опубликованию, в обязательном порядке доводятся до сведения органов местного самоуправления, их должностных лиц, а также организаций, на которые распространяется действие этих правовых актов.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Правовые акты ненормативного характера могут быть официально опубликованы по решению издавших (принявших) их органов местного самоуправления и должностных лиц местного самоуправления.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4.3.1.Муниципальные правовые акты органов местного самоуправления муниципального района публикуются полностью. Если в тексте муниципального правового акта дается ссылка на приложение, то данное приложение подлежит обязательному опубликованию в том же номере издания, поскольку является неотъемлемой частью данного акта. 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4.4. О допущенных при официальном обнародовании правового акта ошибках, опечатках и иных неточностях производится официальное извещение об исправлении.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4.5. Направление на обнародование устанавливается путем включения в текст документа пункта о необходимости обнародования его текста.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4.6. Обнародованию не подлежат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4.7. Обнародованные в официальном порядке муниципальные правовые акты после вступления их в силу подлежат обязательному исполнению всеми государственными органами, органами местного самоуправления, должностными лицами, организациями, учреждениями и физическими лицами на территории </w:t>
      </w:r>
      <w:proofErr w:type="spellStart"/>
      <w:r w:rsidRPr="005558AE">
        <w:rPr>
          <w:sz w:val="28"/>
        </w:rPr>
        <w:t>Гергебильского</w:t>
      </w:r>
      <w:proofErr w:type="spellEnd"/>
      <w:r w:rsidRPr="005558AE">
        <w:rPr>
          <w:sz w:val="28"/>
        </w:rPr>
        <w:t xml:space="preserve"> района.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4.8. Обнародование осуществляется путем доведения до всеобщего сведения граждан, проживающих на территории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район", текста муниципального правового акта, соглашения, заключаемого между органами местного самоуправления, посредством размещения на информационных стендах в здании Администрации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район", а также на официальном сайте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в информационно телекоммуникационной сети Интернет. 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Период времени, в течение которого текст муниципального правового акта содержится на информационных стендах, не должен составлять менее 14 календарных дней. По истечении указанного периода оригинал </w:t>
      </w:r>
      <w:r w:rsidRPr="005558AE">
        <w:rPr>
          <w:sz w:val="28"/>
        </w:rPr>
        <w:lastRenderedPageBreak/>
        <w:t>муниципального правового акта хранится в Администрации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Наряду с размещением на информационных стендах, содержание муниципального правового акта, соглашения, заключаемого между органами местного самоуправления, может доводиться до сведения населения путем проведения собраний, конференций граждан, а также путем распространения копий данного акта среди жителей </w:t>
      </w:r>
      <w:proofErr w:type="spellStart"/>
      <w:r w:rsidRPr="005558AE">
        <w:rPr>
          <w:sz w:val="28"/>
        </w:rPr>
        <w:t>Гергебильского</w:t>
      </w:r>
      <w:proofErr w:type="spellEnd"/>
      <w:r w:rsidRPr="005558AE">
        <w:rPr>
          <w:sz w:val="28"/>
        </w:rPr>
        <w:t xml:space="preserve"> района.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4.9. Муниципальный правовой акт или его отдельные положения утрачивают юридическую силу в случаях: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4.9.1. истечения срока действия муниципального правового акта или его отдельных положений;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4.9.2. издания (принятия) тем же органом и вступления в силу другого муниципального правового акта того же вида, который полностью заменяет по предмету регулирования ранее изданный (принятый) правовой акт;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4.9.3. признания муниципального акта или его отдельных положений утратившими силу издавшим (принявшим) его органом;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 xml:space="preserve">4.9.4. признания муниципального правового акта или его отдельных положений </w:t>
      </w:r>
      <w:proofErr w:type="gramStart"/>
      <w:r w:rsidRPr="005558AE">
        <w:rPr>
          <w:sz w:val="28"/>
        </w:rPr>
        <w:t>недействующими</w:t>
      </w:r>
      <w:proofErr w:type="gramEnd"/>
      <w:r w:rsidRPr="005558AE">
        <w:rPr>
          <w:sz w:val="28"/>
        </w:rPr>
        <w:t xml:space="preserve"> по решению суда в случаях, предусмотренных законодательством Российской Федерации;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4.9.5. отмены муниципального правового акта или его отдельных положений уполномоченным органом или по решению суда;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4.10. 6. в иных случаях, предусмотренных законодательством Российской Федерации.</w:t>
      </w:r>
    </w:p>
    <w:p w:rsidR="00C3314B" w:rsidRPr="005558AE" w:rsidRDefault="00C3314B" w:rsidP="00C3314B">
      <w:pPr>
        <w:jc w:val="both"/>
        <w:rPr>
          <w:sz w:val="28"/>
        </w:rPr>
      </w:pPr>
      <w:proofErr w:type="gramStart"/>
      <w:r w:rsidRPr="005558AE">
        <w:rPr>
          <w:sz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лицами, принявшими (издавшими) соответствующий правовой акт, в случае упразднения таких органов или соответствующих должности либо изменения перечня полномочий указанных органов или должностных лиц – орган и местного самоуправления или должными лицами местного самоуправления, к полномочиям с которых на момент отмены или приостановления действия муниципального</w:t>
      </w:r>
      <w:proofErr w:type="gramEnd"/>
      <w:r w:rsidRPr="005558AE">
        <w:rPr>
          <w:sz w:val="28"/>
        </w:rPr>
        <w:t xml:space="preserve"> </w:t>
      </w:r>
      <w:proofErr w:type="gramStart"/>
      <w:r w:rsidRPr="005558AE">
        <w:rPr>
          <w:sz w:val="28"/>
        </w:rPr>
        <w:t xml:space="preserve">правового акта отнесено принятие (издание) соответствующего  муниципального правового акта отнесено принятие (издание) соответствующего муниципального правого акта, а также судом,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Дагестан и, - уполномоченным органов государственной власти Российской Федерации (уполномоченным органом государственной власти Республики Дагестан). </w:t>
      </w:r>
      <w:proofErr w:type="gramEnd"/>
    </w:p>
    <w:p w:rsidR="00C3314B" w:rsidRPr="005558AE" w:rsidRDefault="00C3314B" w:rsidP="00C3314B">
      <w:pPr>
        <w:jc w:val="both"/>
        <w:rPr>
          <w:bCs/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noProof/>
          <w:sz w:val="28"/>
        </w:rPr>
        <mc:AlternateContent>
          <mc:Choice Requires="wps">
            <w:drawing>
              <wp:inline distT="0" distB="0" distL="0" distR="0" wp14:anchorId="2A1AFE0D" wp14:editId="6891145C">
                <wp:extent cx="304800" cy="304800"/>
                <wp:effectExtent l="0" t="0" r="0" b="0"/>
                <wp:docPr id="1" name="img-M-enaaflOcq2wPAP7vDxiQM_3_mr_css_attr" descr="Consultant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g-M-enaaflOcq2wPAP7vDxiQM_3_mr_css_attr" o:spid="_x0000_s1026" alt="Описание: Consultant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MtUso3AIAAOs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5558AE">
        <w:rPr>
          <w:sz w:val="28"/>
        </w:rPr>
        <w:t>5. Заключительные положения</w:t>
      </w:r>
    </w:p>
    <w:p w:rsidR="00C3314B" w:rsidRPr="005558AE" w:rsidRDefault="00C3314B" w:rsidP="00C3314B">
      <w:pPr>
        <w:jc w:val="both"/>
        <w:rPr>
          <w:bCs/>
          <w:sz w:val="28"/>
        </w:rPr>
      </w:pPr>
      <w:r w:rsidRPr="005558AE">
        <w:rPr>
          <w:bCs/>
          <w:sz w:val="28"/>
        </w:rPr>
        <w:t>5.1.</w:t>
      </w:r>
      <w:r w:rsidRPr="005558AE">
        <w:rPr>
          <w:sz w:val="28"/>
        </w:rPr>
        <w:t xml:space="preserve"> </w:t>
      </w:r>
      <w:r w:rsidRPr="005558AE">
        <w:rPr>
          <w:bCs/>
          <w:sz w:val="28"/>
        </w:rPr>
        <w:t xml:space="preserve">Муниципальные правовые акты органов местного самоуправления муниципального образования имеют юридическую силу на всей территории муниципального образования и обязательны для исполнения всеми гражданами и организациями, расположенными или действующими на </w:t>
      </w:r>
      <w:r w:rsidRPr="005558AE">
        <w:rPr>
          <w:bCs/>
          <w:sz w:val="28"/>
        </w:rPr>
        <w:lastRenderedPageBreak/>
        <w:t>территории муниципального образования, и не нуждаются в утверждении какими-либо органами государственной власти. Их неисполнение влечет ответственность в соответствии с действующим законодательством.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Нормативный правовой акт, затрагивающий права граждан, в случае, если не был официально опубликован, не имеет юридической силы и не может применяться.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5.2. Ответственность за своевременное опубликование (обнародование) муниципальных правовых актов МР "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район" возлагается на управляющего делами администрации МР «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район», курирующего заместителя по направлению деятельности или иное уполномоченное лицо, указанное в акте.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t>5.3. Учет и систематизация осуществляется согласно решению Собрания депутатов МР «</w:t>
      </w:r>
      <w:proofErr w:type="spellStart"/>
      <w:r w:rsidRPr="005558AE">
        <w:rPr>
          <w:sz w:val="28"/>
        </w:rPr>
        <w:t>Гергебильский</w:t>
      </w:r>
      <w:proofErr w:type="spellEnd"/>
      <w:r w:rsidRPr="005558AE">
        <w:rPr>
          <w:sz w:val="28"/>
        </w:rPr>
        <w:t xml:space="preserve"> район».</w:t>
      </w:r>
    </w:p>
    <w:p w:rsidR="00C3314B" w:rsidRPr="005558AE" w:rsidRDefault="00C3314B" w:rsidP="00C3314B">
      <w:pPr>
        <w:jc w:val="both"/>
        <w:rPr>
          <w:sz w:val="28"/>
        </w:rPr>
      </w:pPr>
      <w:r w:rsidRPr="005558AE">
        <w:rPr>
          <w:sz w:val="28"/>
        </w:rPr>
        <w:br/>
        <w:t>5.3. Муниципальные нормативные правовые акты, в том числе оформленные в виде правовых актов решения жителей муниципального образования, принятые на местном референдуме, подлежат включению в регистр муниципальных нормативных правовых актов Республики Дагестан, организация и ведение которого осуществляются органами государственной власти Республики Дагестан в порядке, установленном законом Республики Дагестан.</w:t>
      </w: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C3314B">
      <w:pPr>
        <w:jc w:val="both"/>
        <w:rPr>
          <w:sz w:val="28"/>
        </w:rPr>
      </w:pPr>
    </w:p>
    <w:p w:rsidR="00C3314B" w:rsidRPr="005558AE" w:rsidRDefault="00C3314B" w:rsidP="00942F1A">
      <w:pPr>
        <w:jc w:val="both"/>
        <w:rPr>
          <w:sz w:val="28"/>
        </w:rPr>
      </w:pPr>
    </w:p>
    <w:sectPr w:rsidR="00C3314B" w:rsidRPr="005558AE" w:rsidSect="0028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52" w:rsidRDefault="00F84552" w:rsidP="00B6610A">
      <w:r>
        <w:separator/>
      </w:r>
    </w:p>
  </w:endnote>
  <w:endnote w:type="continuationSeparator" w:id="0">
    <w:p w:rsidR="00F84552" w:rsidRDefault="00F84552" w:rsidP="00B6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52" w:rsidRDefault="00F84552" w:rsidP="00B6610A">
      <w:r>
        <w:separator/>
      </w:r>
    </w:p>
  </w:footnote>
  <w:footnote w:type="continuationSeparator" w:id="0">
    <w:p w:rsidR="00F84552" w:rsidRDefault="00F84552" w:rsidP="00B6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267"/>
    <w:multiLevelType w:val="hybridMultilevel"/>
    <w:tmpl w:val="2B34D038"/>
    <w:lvl w:ilvl="0" w:tplc="ED22C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50FBF"/>
    <w:multiLevelType w:val="hybridMultilevel"/>
    <w:tmpl w:val="59F8D292"/>
    <w:lvl w:ilvl="0" w:tplc="0C848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0712BC"/>
    <w:multiLevelType w:val="hybridMultilevel"/>
    <w:tmpl w:val="4EE4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73"/>
    <w:rsid w:val="0005113B"/>
    <w:rsid w:val="00062349"/>
    <w:rsid w:val="000A3FE1"/>
    <w:rsid w:val="000B2EDC"/>
    <w:rsid w:val="001242EF"/>
    <w:rsid w:val="00143262"/>
    <w:rsid w:val="001440D6"/>
    <w:rsid w:val="00160D81"/>
    <w:rsid w:val="00197C0C"/>
    <w:rsid w:val="001D4014"/>
    <w:rsid w:val="00221EDD"/>
    <w:rsid w:val="00222DD5"/>
    <w:rsid w:val="00266801"/>
    <w:rsid w:val="002777C7"/>
    <w:rsid w:val="0028719E"/>
    <w:rsid w:val="002D5129"/>
    <w:rsid w:val="00317A06"/>
    <w:rsid w:val="003B1392"/>
    <w:rsid w:val="003E2DB0"/>
    <w:rsid w:val="0040280E"/>
    <w:rsid w:val="00404380"/>
    <w:rsid w:val="00445345"/>
    <w:rsid w:val="004531FF"/>
    <w:rsid w:val="004930F8"/>
    <w:rsid w:val="004E3B10"/>
    <w:rsid w:val="00502E3A"/>
    <w:rsid w:val="005249F4"/>
    <w:rsid w:val="005531DE"/>
    <w:rsid w:val="005558AE"/>
    <w:rsid w:val="00572A6C"/>
    <w:rsid w:val="00686C2B"/>
    <w:rsid w:val="006918DA"/>
    <w:rsid w:val="00696027"/>
    <w:rsid w:val="006C7B8B"/>
    <w:rsid w:val="006E3C89"/>
    <w:rsid w:val="006F62CA"/>
    <w:rsid w:val="00704864"/>
    <w:rsid w:val="007670E5"/>
    <w:rsid w:val="00781684"/>
    <w:rsid w:val="007F2B57"/>
    <w:rsid w:val="00842E65"/>
    <w:rsid w:val="008624C7"/>
    <w:rsid w:val="008A54F0"/>
    <w:rsid w:val="008E68C2"/>
    <w:rsid w:val="009046B9"/>
    <w:rsid w:val="00915DE8"/>
    <w:rsid w:val="00942F1A"/>
    <w:rsid w:val="009E2090"/>
    <w:rsid w:val="009F6241"/>
    <w:rsid w:val="00A013EB"/>
    <w:rsid w:val="00A5738F"/>
    <w:rsid w:val="00B6610A"/>
    <w:rsid w:val="00B91510"/>
    <w:rsid w:val="00BC59B6"/>
    <w:rsid w:val="00C0117F"/>
    <w:rsid w:val="00C046C4"/>
    <w:rsid w:val="00C3314B"/>
    <w:rsid w:val="00C60A7A"/>
    <w:rsid w:val="00CA1437"/>
    <w:rsid w:val="00CD4873"/>
    <w:rsid w:val="00D635A6"/>
    <w:rsid w:val="00D76E7F"/>
    <w:rsid w:val="00E71D26"/>
    <w:rsid w:val="00E9196C"/>
    <w:rsid w:val="00EF2FF6"/>
    <w:rsid w:val="00F84552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CD4873"/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610A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610A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013E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33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CD4873"/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610A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6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610A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013E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33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5013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11AA-7705-4629-BF57-1C6D1973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RobotComp.ru</cp:lastModifiedBy>
  <cp:revision>18</cp:revision>
  <cp:lastPrinted>2023-06-19T11:00:00Z</cp:lastPrinted>
  <dcterms:created xsi:type="dcterms:W3CDTF">2025-03-18T11:56:00Z</dcterms:created>
  <dcterms:modified xsi:type="dcterms:W3CDTF">2026-03-30T07:21:00Z</dcterms:modified>
</cp:coreProperties>
</file>