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E9" w:rsidRPr="006D60E9" w:rsidRDefault="006D60E9" w:rsidP="006D60E9">
      <w:pPr>
        <w:spacing w:after="0" w:line="240" w:lineRule="auto"/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</w:pP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 xml:space="preserve">Каждый месяц семьи с детьми могут получать выплаты из средств </w:t>
      </w:r>
      <w:proofErr w:type="spellStart"/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маткапитала</w:t>
      </w:r>
      <w:proofErr w:type="spellEnd"/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t>, а малоимущие родители несовершеннолетних или будущие мамы с низким доходом — единое пособие. Некоторые из этих мер поддержки назначают сразу на весь период их действия. Другие, ограниченные сроками или возрастом ребенка, необходимо продлевать. 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Единое пособие на детей от 0 до 17 лет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Назначается ровно на один год.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По истечении действия нужно снова подать заявление.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Нуждаемость семьи оценивают ежегодно, перед каждым назначением пособия.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Ежемесячная выплата на ребенка до трех лет из средств материнского капитала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Нужно продлевать ежегодно: сначала выплату назначают до одного года, затем — до двух лет, после — до трех.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Среднедушевой доход семьи проверяется при каждом рассмотрении заявления.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Ежемесячное пособие по уходу за ребенком до 1,5 года для трудоустроенных родителей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Выплачивается родителю в декрете.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Достаточно подать работодателю заявление об отпуске по уходу за ребенком.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Пособие назначается автоматически, продлевать его не нужно.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Ежемесячное пособие по уходу за ребенком до 1,5 года для неработающих родителей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Назначается родителю, который был уволен во время декрета или обучается очно.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Продлевать пособие не нужно.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b/>
          <w:bCs/>
          <w:color w:val="272727"/>
          <w:sz w:val="24"/>
          <w:szCs w:val="24"/>
          <w:bdr w:val="none" w:sz="0" w:space="0" w:color="auto" w:frame="1"/>
          <w:lang w:eastAsia="ru-RU"/>
        </w:rPr>
        <w:t>Единое пособие беременным женщинам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Для его назначения нужно встать на учет в женской консультации в течение 12 недель беременности и подать заявление.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Пособие выплачивается с месяца постановки на учет — но не ранее шестой недели беременности — и до месяца рождения ребенка включительно.</w:t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</w:r>
      <w:r w:rsidRPr="006D60E9">
        <w:rPr>
          <w:rFonts w:ascii="OpenSans" w:eastAsia="Times New Roman" w:hAnsi="OpenSans" w:cs="Times New Roman"/>
          <w:color w:val="272727"/>
          <w:sz w:val="24"/>
          <w:szCs w:val="24"/>
          <w:lang w:eastAsia="ru-RU"/>
        </w:rPr>
        <w:br/>
        <w:t>Продление не требуется. Главное, чтобы женщина посещала врача на 10–14-й, 18–22-й и 30–32-й неделях беременности.</w:t>
      </w:r>
    </w:p>
    <w:p w:rsidR="001470AC" w:rsidRDefault="001470AC">
      <w:bookmarkStart w:id="0" w:name="_GoBack"/>
      <w:bookmarkEnd w:id="0"/>
    </w:p>
    <w:sectPr w:rsidR="00147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BE"/>
    <w:rsid w:val="001470AC"/>
    <w:rsid w:val="006D60E9"/>
    <w:rsid w:val="00EE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1BB77-5193-4918-B445-C133FD2C5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2023-05-25T12:18:00Z</dcterms:created>
  <dcterms:modified xsi:type="dcterms:W3CDTF">2023-05-25T12:19:00Z</dcterms:modified>
</cp:coreProperties>
</file>