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C5" w:rsidRDefault="00B345C5" w:rsidP="00B345C5">
      <w:pPr>
        <w:pStyle w:val="a6"/>
        <w:rPr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5C5" w:rsidRDefault="00B345C5" w:rsidP="00B345C5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      СОБРАНИЕ ДЕПУТАТОВ  </w:t>
      </w:r>
    </w:p>
    <w:p w:rsidR="00B345C5" w:rsidRDefault="00B345C5" w:rsidP="00B345C5">
      <w:pPr>
        <w:pStyle w:val="a6"/>
        <w:rPr>
          <w:b/>
          <w:szCs w:val="28"/>
        </w:rPr>
      </w:pPr>
      <w:r>
        <w:rPr>
          <w:b/>
          <w:szCs w:val="28"/>
        </w:rPr>
        <w:t xml:space="preserve">                                  МР «ГЕРГЕБИЛЬСКИЙ РАЙОН»</w:t>
      </w:r>
    </w:p>
    <w:p w:rsidR="00B345C5" w:rsidRPr="002F043A" w:rsidRDefault="00B345C5" w:rsidP="00B345C5">
      <w:pPr>
        <w:pStyle w:val="a6"/>
      </w:pPr>
    </w:p>
    <w:p w:rsidR="00B345C5" w:rsidRPr="005D609A" w:rsidRDefault="00B345C5" w:rsidP="00B345C5">
      <w:pPr>
        <w:pStyle w:val="a6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B345C5" w:rsidRPr="005D609A" w:rsidRDefault="00B345C5" w:rsidP="00B345C5">
      <w:pPr>
        <w:pStyle w:val="a6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B345C5" w:rsidRPr="00166710" w:rsidRDefault="00B345C5" w:rsidP="00B345C5">
      <w:pPr>
        <w:pStyle w:val="a6"/>
        <w:rPr>
          <w:bCs/>
        </w:rPr>
      </w:pPr>
      <w:r w:rsidRPr="005D609A">
        <w:t>_____________________________________________________________________________</w:t>
      </w:r>
    </w:p>
    <w:p w:rsidR="00B345C5" w:rsidRPr="004B4AF0" w:rsidRDefault="00B345C5" w:rsidP="00B345C5">
      <w:pPr>
        <w:rPr>
          <w:b/>
        </w:rPr>
      </w:pPr>
      <w:r>
        <w:rPr>
          <w:b/>
        </w:rPr>
        <w:t xml:space="preserve">         24.12</w:t>
      </w:r>
      <w:r w:rsidRPr="004B4AF0">
        <w:rPr>
          <w:b/>
        </w:rPr>
        <w:t xml:space="preserve">.2019г.                                                                       </w:t>
      </w:r>
      <w:r>
        <w:rPr>
          <w:b/>
        </w:rPr>
        <w:t xml:space="preserve">                            </w:t>
      </w:r>
      <w:r w:rsidRPr="004B4AF0">
        <w:rPr>
          <w:b/>
        </w:rPr>
        <w:t xml:space="preserve">№ </w:t>
      </w:r>
      <w:bookmarkStart w:id="0" w:name="_GoBack"/>
      <w:bookmarkEnd w:id="0"/>
      <w:r w:rsidR="003403F4">
        <w:rPr>
          <w:b/>
        </w:rPr>
        <w:t>01-35/49</w:t>
      </w:r>
    </w:p>
    <w:p w:rsidR="00493B3C" w:rsidRDefault="00B345C5" w:rsidP="00493B3C">
      <w:pPr>
        <w:rPr>
          <w:b/>
          <w:sz w:val="28"/>
          <w:szCs w:val="28"/>
        </w:rPr>
      </w:pPr>
      <w:r w:rsidRPr="00E56693">
        <w:rPr>
          <w:b/>
        </w:rPr>
        <w:t xml:space="preserve">                                                      </w:t>
      </w:r>
      <w:r>
        <w:rPr>
          <w:b/>
        </w:rPr>
        <w:t xml:space="preserve">      </w:t>
      </w:r>
      <w:r w:rsidRPr="00E56693">
        <w:rPr>
          <w:b/>
        </w:rPr>
        <w:t xml:space="preserve"> </w:t>
      </w:r>
      <w:r w:rsidRPr="00E56693">
        <w:rPr>
          <w:b/>
          <w:sz w:val="28"/>
          <w:szCs w:val="28"/>
        </w:rPr>
        <w:t>Решение</w:t>
      </w:r>
    </w:p>
    <w:p w:rsidR="00493B3C" w:rsidRDefault="00493B3C" w:rsidP="00493B3C">
      <w:pPr>
        <w:rPr>
          <w:b/>
          <w:sz w:val="28"/>
          <w:szCs w:val="28"/>
        </w:rPr>
      </w:pPr>
    </w:p>
    <w:p w:rsidR="00493B3C" w:rsidRDefault="00F87D8A" w:rsidP="00493B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Об утверждении</w:t>
      </w:r>
      <w:r w:rsidR="00833BCA">
        <w:rPr>
          <w:b/>
          <w:bCs/>
          <w:sz w:val="28"/>
          <w:szCs w:val="28"/>
        </w:rPr>
        <w:t xml:space="preserve"> </w:t>
      </w:r>
      <w:r>
        <w:rPr>
          <w:b/>
          <w:kern w:val="28"/>
          <w:sz w:val="28"/>
          <w:szCs w:val="28"/>
        </w:rPr>
        <w:t>экспертного заключения</w:t>
      </w:r>
      <w:r w:rsidR="00493B3C">
        <w:rPr>
          <w:b/>
          <w:kern w:val="28"/>
          <w:sz w:val="28"/>
          <w:szCs w:val="28"/>
        </w:rPr>
        <w:t xml:space="preserve"> КСО  по   проекту </w:t>
      </w:r>
      <w:r w:rsidR="00493B3C">
        <w:rPr>
          <w:b/>
          <w:sz w:val="28"/>
          <w:szCs w:val="28"/>
        </w:rPr>
        <w:t xml:space="preserve"> Решения  собрания депутатов  </w:t>
      </w:r>
      <w:r w:rsidR="00493B3C">
        <w:rPr>
          <w:b/>
          <w:kern w:val="28"/>
          <w:sz w:val="28"/>
          <w:szCs w:val="28"/>
        </w:rPr>
        <w:t>муниципального  района  «</w:t>
      </w:r>
      <w:proofErr w:type="spellStart"/>
      <w:r w:rsidR="00493B3C">
        <w:rPr>
          <w:b/>
          <w:kern w:val="28"/>
          <w:sz w:val="28"/>
          <w:szCs w:val="28"/>
        </w:rPr>
        <w:t>Гергебильский</w:t>
      </w:r>
      <w:proofErr w:type="spellEnd"/>
      <w:r w:rsidR="00493B3C">
        <w:rPr>
          <w:b/>
          <w:kern w:val="28"/>
          <w:sz w:val="28"/>
          <w:szCs w:val="28"/>
        </w:rPr>
        <w:t xml:space="preserve">  район»                     </w:t>
      </w:r>
      <w:r w:rsidR="00493B3C">
        <w:rPr>
          <w:b/>
          <w:sz w:val="28"/>
          <w:szCs w:val="28"/>
        </w:rPr>
        <w:t xml:space="preserve"> «О  бюджете МР «</w:t>
      </w:r>
      <w:proofErr w:type="spellStart"/>
      <w:r w:rsidR="00493B3C">
        <w:rPr>
          <w:b/>
          <w:sz w:val="28"/>
          <w:szCs w:val="28"/>
        </w:rPr>
        <w:t>Гергебильский</w:t>
      </w:r>
      <w:proofErr w:type="spellEnd"/>
      <w:r w:rsidR="00493B3C">
        <w:rPr>
          <w:b/>
          <w:sz w:val="28"/>
          <w:szCs w:val="28"/>
        </w:rPr>
        <w:t xml:space="preserve">  район» на 2020 год  и   плановый  период  2021  и  2022  годов».</w:t>
      </w:r>
    </w:p>
    <w:p w:rsidR="00493B3C" w:rsidRDefault="00493B3C" w:rsidP="00493B3C">
      <w:pPr>
        <w:rPr>
          <w:sz w:val="28"/>
          <w:szCs w:val="28"/>
        </w:rPr>
      </w:pPr>
      <w:r w:rsidRPr="00493B3C">
        <w:rPr>
          <w:sz w:val="28"/>
          <w:szCs w:val="28"/>
        </w:rPr>
        <w:t xml:space="preserve">        Рассмотрев экспертное заключение</w:t>
      </w:r>
      <w:r>
        <w:rPr>
          <w:sz w:val="28"/>
          <w:szCs w:val="28"/>
        </w:rPr>
        <w:t xml:space="preserve"> контрольно – счетного органа муниципального района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Pr="00493B3C">
        <w:rPr>
          <w:sz w:val="28"/>
          <w:szCs w:val="28"/>
        </w:rPr>
        <w:t xml:space="preserve"> на  проект решения собрания </w:t>
      </w:r>
      <w:r>
        <w:rPr>
          <w:sz w:val="28"/>
          <w:szCs w:val="28"/>
        </w:rPr>
        <w:t>депутатов</w:t>
      </w:r>
      <w:r w:rsidRPr="00493B3C">
        <w:rPr>
          <w:sz w:val="28"/>
          <w:szCs w:val="28"/>
        </w:rPr>
        <w:t xml:space="preserve"> </w:t>
      </w:r>
      <w:r w:rsidRPr="00493B3C">
        <w:rPr>
          <w:kern w:val="28"/>
          <w:sz w:val="28"/>
          <w:szCs w:val="28"/>
        </w:rPr>
        <w:t>муниципального  района  «</w:t>
      </w:r>
      <w:proofErr w:type="spellStart"/>
      <w:r w:rsidRPr="00493B3C">
        <w:rPr>
          <w:kern w:val="28"/>
          <w:sz w:val="28"/>
          <w:szCs w:val="28"/>
        </w:rPr>
        <w:t>Гергебильский</w:t>
      </w:r>
      <w:proofErr w:type="spellEnd"/>
      <w:r w:rsidRPr="00493B3C">
        <w:rPr>
          <w:kern w:val="28"/>
          <w:sz w:val="28"/>
          <w:szCs w:val="28"/>
        </w:rPr>
        <w:t xml:space="preserve">  район»</w:t>
      </w:r>
      <w:r>
        <w:rPr>
          <w:kern w:val="28"/>
          <w:sz w:val="28"/>
          <w:szCs w:val="28"/>
        </w:rPr>
        <w:t xml:space="preserve">                    </w:t>
      </w:r>
      <w:r w:rsidRPr="00493B3C">
        <w:rPr>
          <w:sz w:val="28"/>
          <w:szCs w:val="28"/>
        </w:rPr>
        <w:t xml:space="preserve"> «О  бюджете МР «</w:t>
      </w:r>
      <w:proofErr w:type="spellStart"/>
      <w:r w:rsidRPr="00493B3C">
        <w:rPr>
          <w:sz w:val="28"/>
          <w:szCs w:val="28"/>
        </w:rPr>
        <w:t>Гергебильский</w:t>
      </w:r>
      <w:proofErr w:type="spellEnd"/>
      <w:r w:rsidRPr="00493B3C">
        <w:rPr>
          <w:sz w:val="28"/>
          <w:szCs w:val="28"/>
        </w:rPr>
        <w:t xml:space="preserve">  район» на 2020 год  и   плановый  период  2021  и</w:t>
      </w:r>
      <w:r>
        <w:rPr>
          <w:sz w:val="28"/>
          <w:szCs w:val="28"/>
        </w:rPr>
        <w:t xml:space="preserve">  2022  годов», Собрание депутатов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493B3C" w:rsidRDefault="00493B3C" w:rsidP="00493B3C">
      <w:pPr>
        <w:rPr>
          <w:b/>
          <w:sz w:val="28"/>
          <w:szCs w:val="28"/>
        </w:rPr>
      </w:pPr>
      <w:r w:rsidRPr="00493B3C">
        <w:rPr>
          <w:b/>
          <w:sz w:val="28"/>
          <w:szCs w:val="28"/>
        </w:rPr>
        <w:t xml:space="preserve">                                              Решило:</w:t>
      </w:r>
    </w:p>
    <w:p w:rsidR="00493B3C" w:rsidRDefault="00493B3C" w:rsidP="00493B3C">
      <w:pPr>
        <w:rPr>
          <w:sz w:val="28"/>
          <w:szCs w:val="28"/>
        </w:rPr>
      </w:pPr>
      <w:r w:rsidRPr="00493B3C">
        <w:rPr>
          <w:sz w:val="28"/>
          <w:szCs w:val="28"/>
        </w:rPr>
        <w:t>1.</w:t>
      </w:r>
      <w:r w:rsidR="005134C5">
        <w:rPr>
          <w:sz w:val="28"/>
          <w:szCs w:val="28"/>
        </w:rPr>
        <w:t xml:space="preserve"> Э</w:t>
      </w:r>
      <w:r w:rsidRPr="00493B3C">
        <w:rPr>
          <w:sz w:val="28"/>
          <w:szCs w:val="28"/>
        </w:rPr>
        <w:t>кспертное заключение</w:t>
      </w:r>
      <w:r>
        <w:rPr>
          <w:sz w:val="28"/>
          <w:szCs w:val="28"/>
        </w:rPr>
        <w:t xml:space="preserve"> контрольно – счетного органа муниципального района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  <w:r w:rsidRPr="00493B3C">
        <w:rPr>
          <w:sz w:val="28"/>
          <w:szCs w:val="28"/>
        </w:rPr>
        <w:t xml:space="preserve"> на  проект решения собрания </w:t>
      </w:r>
      <w:r>
        <w:rPr>
          <w:sz w:val="28"/>
          <w:szCs w:val="28"/>
        </w:rPr>
        <w:t>депутатов</w:t>
      </w:r>
      <w:r w:rsidRPr="00493B3C">
        <w:rPr>
          <w:sz w:val="28"/>
          <w:szCs w:val="28"/>
        </w:rPr>
        <w:t xml:space="preserve"> </w:t>
      </w:r>
      <w:r w:rsidRPr="00493B3C">
        <w:rPr>
          <w:kern w:val="28"/>
          <w:sz w:val="28"/>
          <w:szCs w:val="28"/>
        </w:rPr>
        <w:t>муниципального  района  «</w:t>
      </w:r>
      <w:proofErr w:type="spellStart"/>
      <w:r w:rsidRPr="00493B3C">
        <w:rPr>
          <w:kern w:val="28"/>
          <w:sz w:val="28"/>
          <w:szCs w:val="28"/>
        </w:rPr>
        <w:t>Гергебильский</w:t>
      </w:r>
      <w:proofErr w:type="spellEnd"/>
      <w:r w:rsidRPr="00493B3C">
        <w:rPr>
          <w:kern w:val="28"/>
          <w:sz w:val="28"/>
          <w:szCs w:val="28"/>
        </w:rPr>
        <w:t xml:space="preserve">  район»</w:t>
      </w:r>
      <w:r>
        <w:rPr>
          <w:kern w:val="28"/>
          <w:sz w:val="28"/>
          <w:szCs w:val="28"/>
        </w:rPr>
        <w:t xml:space="preserve"> </w:t>
      </w:r>
      <w:r w:rsidRPr="00493B3C">
        <w:rPr>
          <w:sz w:val="28"/>
          <w:szCs w:val="28"/>
        </w:rPr>
        <w:t xml:space="preserve"> «О  бюджете МР «</w:t>
      </w:r>
      <w:proofErr w:type="spellStart"/>
      <w:r w:rsidRPr="00493B3C">
        <w:rPr>
          <w:sz w:val="28"/>
          <w:szCs w:val="28"/>
        </w:rPr>
        <w:t>Гергебильский</w:t>
      </w:r>
      <w:proofErr w:type="spellEnd"/>
      <w:r w:rsidRPr="00493B3C">
        <w:rPr>
          <w:sz w:val="28"/>
          <w:szCs w:val="28"/>
        </w:rPr>
        <w:t xml:space="preserve">  район» на 2020 год  и   плановый  период  2021  и</w:t>
      </w:r>
      <w:r w:rsidR="005134C5">
        <w:rPr>
          <w:sz w:val="28"/>
          <w:szCs w:val="28"/>
        </w:rPr>
        <w:t xml:space="preserve">  2022  годов» - утвердить </w:t>
      </w:r>
      <w:proofErr w:type="gramStart"/>
      <w:r w:rsidR="005134C5">
        <w:rPr>
          <w:sz w:val="28"/>
          <w:szCs w:val="28"/>
        </w:rPr>
        <w:t xml:space="preserve">( </w:t>
      </w:r>
      <w:proofErr w:type="gramEnd"/>
      <w:r w:rsidR="005134C5">
        <w:rPr>
          <w:sz w:val="28"/>
          <w:szCs w:val="28"/>
        </w:rPr>
        <w:t>прилагается)</w:t>
      </w:r>
    </w:p>
    <w:p w:rsidR="00493B3C" w:rsidRDefault="00493B3C" w:rsidP="00493B3C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3C3C7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заключение на официальном сайте администрации МР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D54B65" w:rsidRDefault="00493B3C" w:rsidP="00493B3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</w:t>
      </w:r>
      <w:r w:rsidR="00D54B65">
        <w:rPr>
          <w:sz w:val="28"/>
          <w:szCs w:val="28"/>
        </w:rPr>
        <w:t>нтроль за</w:t>
      </w:r>
      <w:proofErr w:type="gramEnd"/>
      <w:r w:rsidR="00D54B65">
        <w:rPr>
          <w:sz w:val="28"/>
          <w:szCs w:val="28"/>
        </w:rPr>
        <w:t xml:space="preserve"> исполнением оставляю за собой.</w:t>
      </w:r>
    </w:p>
    <w:p w:rsidR="00D54B65" w:rsidRDefault="00D54B65" w:rsidP="00493B3C">
      <w:pPr>
        <w:rPr>
          <w:sz w:val="28"/>
          <w:szCs w:val="28"/>
        </w:rPr>
      </w:pPr>
    </w:p>
    <w:p w:rsidR="00D54B65" w:rsidRDefault="00D54B65" w:rsidP="00493B3C">
      <w:pPr>
        <w:rPr>
          <w:sz w:val="28"/>
          <w:szCs w:val="28"/>
        </w:rPr>
      </w:pPr>
    </w:p>
    <w:p w:rsidR="00493B3C" w:rsidRPr="00493B3C" w:rsidRDefault="00D54B65" w:rsidP="00493B3C">
      <w:pPr>
        <w:rPr>
          <w:b/>
          <w:sz w:val="28"/>
          <w:szCs w:val="28"/>
        </w:rPr>
      </w:pPr>
      <w:r w:rsidRPr="00493B3C">
        <w:rPr>
          <w:b/>
          <w:sz w:val="28"/>
          <w:szCs w:val="28"/>
        </w:rPr>
        <w:t xml:space="preserve"> </w:t>
      </w:r>
      <w:r w:rsidR="00493B3C" w:rsidRPr="00493B3C">
        <w:rPr>
          <w:b/>
          <w:sz w:val="28"/>
          <w:szCs w:val="28"/>
        </w:rPr>
        <w:t>Председатель</w:t>
      </w:r>
    </w:p>
    <w:p w:rsidR="00493B3C" w:rsidRPr="00493B3C" w:rsidRDefault="00493B3C" w:rsidP="00493B3C">
      <w:pPr>
        <w:rPr>
          <w:b/>
          <w:sz w:val="28"/>
          <w:szCs w:val="28"/>
        </w:rPr>
      </w:pPr>
      <w:r w:rsidRPr="00493B3C">
        <w:rPr>
          <w:b/>
          <w:sz w:val="28"/>
          <w:szCs w:val="28"/>
        </w:rPr>
        <w:t>Собрания депутатов</w:t>
      </w:r>
    </w:p>
    <w:p w:rsidR="00493B3C" w:rsidRDefault="00493B3C" w:rsidP="00493B3C">
      <w:pPr>
        <w:rPr>
          <w:b/>
          <w:sz w:val="28"/>
          <w:szCs w:val="28"/>
        </w:rPr>
      </w:pPr>
      <w:r w:rsidRPr="00493B3C">
        <w:rPr>
          <w:b/>
          <w:sz w:val="28"/>
          <w:szCs w:val="28"/>
        </w:rPr>
        <w:t xml:space="preserve">МР « </w:t>
      </w:r>
      <w:proofErr w:type="spellStart"/>
      <w:r w:rsidRPr="00493B3C">
        <w:rPr>
          <w:b/>
          <w:sz w:val="28"/>
          <w:szCs w:val="28"/>
        </w:rPr>
        <w:t>Гергебильский</w:t>
      </w:r>
      <w:proofErr w:type="spellEnd"/>
      <w:r w:rsidRPr="00493B3C">
        <w:rPr>
          <w:b/>
          <w:sz w:val="28"/>
          <w:szCs w:val="28"/>
        </w:rPr>
        <w:t xml:space="preserve"> район»                                                 М.М. Тагиров.</w:t>
      </w:r>
    </w:p>
    <w:p w:rsidR="00DC4A51" w:rsidRDefault="00DC4A51" w:rsidP="00ED3FC3">
      <w:pPr>
        <w:pStyle w:val="a6"/>
        <w:jc w:val="center"/>
        <w:rPr>
          <w:b/>
          <w:kern w:val="28"/>
          <w:szCs w:val="24"/>
        </w:rPr>
      </w:pPr>
      <w:r w:rsidRPr="00DC4A51">
        <w:rPr>
          <w:b/>
          <w:kern w:val="28"/>
          <w:szCs w:val="24"/>
        </w:rPr>
        <w:lastRenderedPageBreak/>
        <w:t xml:space="preserve">                                </w:t>
      </w:r>
      <w:r>
        <w:rPr>
          <w:b/>
          <w:kern w:val="28"/>
          <w:szCs w:val="24"/>
        </w:rPr>
        <w:t xml:space="preserve">                                                  </w:t>
      </w:r>
      <w:r w:rsidRPr="00DC4A51">
        <w:rPr>
          <w:b/>
          <w:kern w:val="28"/>
          <w:szCs w:val="24"/>
        </w:rPr>
        <w:t>Приложение</w:t>
      </w:r>
    </w:p>
    <w:p w:rsidR="00DC4A51" w:rsidRDefault="00DC4A51" w:rsidP="00ED3FC3">
      <w:pPr>
        <w:pStyle w:val="a6"/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 xml:space="preserve">                                                                              к решению Собрания депутатов</w:t>
      </w:r>
    </w:p>
    <w:p w:rsidR="00DC4A51" w:rsidRDefault="00DC4A51" w:rsidP="00ED3FC3">
      <w:pPr>
        <w:pStyle w:val="a6"/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 xml:space="preserve">                                                                                 МР « </w:t>
      </w:r>
      <w:proofErr w:type="spellStart"/>
      <w:r>
        <w:rPr>
          <w:b/>
          <w:kern w:val="28"/>
          <w:szCs w:val="24"/>
        </w:rPr>
        <w:t>Гергебильский</w:t>
      </w:r>
      <w:proofErr w:type="spellEnd"/>
      <w:r>
        <w:rPr>
          <w:b/>
          <w:kern w:val="28"/>
          <w:szCs w:val="24"/>
        </w:rPr>
        <w:t xml:space="preserve"> район»                                   </w:t>
      </w:r>
    </w:p>
    <w:p w:rsidR="00DC4A51" w:rsidRPr="00DC4A51" w:rsidRDefault="00DC4A51" w:rsidP="00ED3FC3">
      <w:pPr>
        <w:pStyle w:val="a6"/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 xml:space="preserve">                                                                                     №01-35/49 от 24.12.2019г.</w:t>
      </w:r>
    </w:p>
    <w:p w:rsidR="00DC4A51" w:rsidRDefault="00DC4A51" w:rsidP="00ED3FC3">
      <w:pPr>
        <w:pStyle w:val="a6"/>
        <w:jc w:val="center"/>
        <w:rPr>
          <w:b/>
          <w:kern w:val="28"/>
          <w:sz w:val="28"/>
          <w:szCs w:val="28"/>
        </w:rPr>
      </w:pPr>
    </w:p>
    <w:p w:rsidR="00DC4A51" w:rsidRDefault="00DC4A51" w:rsidP="00ED3FC3">
      <w:pPr>
        <w:pStyle w:val="a6"/>
        <w:jc w:val="center"/>
        <w:rPr>
          <w:b/>
          <w:kern w:val="28"/>
          <w:sz w:val="28"/>
          <w:szCs w:val="28"/>
        </w:rPr>
      </w:pPr>
    </w:p>
    <w:p w:rsidR="00ED3FC3" w:rsidRPr="0092709C" w:rsidRDefault="00ED3FC3" w:rsidP="00ED3FC3">
      <w:pPr>
        <w:pStyle w:val="a6"/>
        <w:jc w:val="center"/>
        <w:rPr>
          <w:b/>
          <w:kern w:val="28"/>
          <w:sz w:val="28"/>
          <w:szCs w:val="28"/>
        </w:rPr>
      </w:pPr>
      <w:r w:rsidRPr="0092709C">
        <w:rPr>
          <w:b/>
          <w:kern w:val="28"/>
          <w:sz w:val="28"/>
          <w:szCs w:val="28"/>
        </w:rPr>
        <w:t>Экспертное заключение</w:t>
      </w:r>
    </w:p>
    <w:p w:rsidR="00ED3FC3" w:rsidRPr="0092709C" w:rsidRDefault="00ED3FC3" w:rsidP="00ED3FC3">
      <w:pPr>
        <w:pStyle w:val="a6"/>
        <w:jc w:val="both"/>
        <w:rPr>
          <w:b/>
          <w:kern w:val="28"/>
          <w:sz w:val="28"/>
          <w:szCs w:val="28"/>
        </w:rPr>
      </w:pPr>
      <w:r w:rsidRPr="0092709C">
        <w:rPr>
          <w:b/>
          <w:kern w:val="28"/>
          <w:sz w:val="28"/>
          <w:szCs w:val="28"/>
        </w:rPr>
        <w:t xml:space="preserve">на   проект </w:t>
      </w:r>
      <w:r w:rsidRPr="00927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</w:t>
      </w:r>
      <w:r w:rsidRPr="0092709C">
        <w:rPr>
          <w:b/>
          <w:sz w:val="28"/>
          <w:szCs w:val="28"/>
        </w:rPr>
        <w:t xml:space="preserve">ешения  </w:t>
      </w:r>
      <w:r>
        <w:rPr>
          <w:b/>
          <w:sz w:val="28"/>
          <w:szCs w:val="28"/>
        </w:rPr>
        <w:t>с</w:t>
      </w:r>
      <w:r w:rsidRPr="0092709C">
        <w:rPr>
          <w:b/>
          <w:sz w:val="28"/>
          <w:szCs w:val="28"/>
        </w:rPr>
        <w:t xml:space="preserve">обрания  </w:t>
      </w:r>
      <w:r w:rsidRPr="0092709C">
        <w:rPr>
          <w:b/>
          <w:kern w:val="28"/>
          <w:sz w:val="28"/>
          <w:szCs w:val="28"/>
        </w:rPr>
        <w:t>муниципального  района                      «</w:t>
      </w:r>
      <w:proofErr w:type="spellStart"/>
      <w:r w:rsidRPr="0092709C">
        <w:rPr>
          <w:b/>
          <w:kern w:val="28"/>
          <w:sz w:val="28"/>
          <w:szCs w:val="28"/>
        </w:rPr>
        <w:t>Гергебильский</w:t>
      </w:r>
      <w:proofErr w:type="spellEnd"/>
      <w:r w:rsidRPr="0092709C">
        <w:rPr>
          <w:b/>
          <w:kern w:val="28"/>
          <w:sz w:val="28"/>
          <w:szCs w:val="28"/>
        </w:rPr>
        <w:t xml:space="preserve">  район»</w:t>
      </w:r>
      <w:r w:rsidRPr="0092709C">
        <w:rPr>
          <w:b/>
          <w:sz w:val="28"/>
          <w:szCs w:val="28"/>
        </w:rPr>
        <w:t xml:space="preserve"> «О  бюджете </w:t>
      </w:r>
      <w:r>
        <w:rPr>
          <w:b/>
          <w:sz w:val="28"/>
          <w:szCs w:val="28"/>
        </w:rPr>
        <w:t>МР</w:t>
      </w:r>
      <w:r w:rsidRPr="00927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 w:rsidRPr="0092709C">
        <w:rPr>
          <w:b/>
          <w:sz w:val="28"/>
          <w:szCs w:val="28"/>
        </w:rPr>
        <w:t>Гергебильск</w:t>
      </w:r>
      <w:r>
        <w:rPr>
          <w:b/>
          <w:sz w:val="28"/>
          <w:szCs w:val="28"/>
        </w:rPr>
        <w:t>ий</w:t>
      </w:r>
      <w:proofErr w:type="spellEnd"/>
      <w:r w:rsidRPr="0092709C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»</w:t>
      </w:r>
      <w:r w:rsidRPr="00927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на </w:t>
      </w:r>
      <w:r w:rsidRPr="0092709C">
        <w:rPr>
          <w:b/>
          <w:sz w:val="28"/>
          <w:szCs w:val="28"/>
        </w:rPr>
        <w:t>2020 год  и   плановый  период  2021  и  2022  годов».</w:t>
      </w:r>
    </w:p>
    <w:p w:rsidR="00ED3FC3" w:rsidRDefault="00ED3FC3" w:rsidP="00ED3FC3">
      <w:pPr>
        <w:pStyle w:val="a6"/>
      </w:pPr>
    </w:p>
    <w:p w:rsidR="00ED3FC3" w:rsidRPr="00224A78" w:rsidRDefault="00ED3FC3" w:rsidP="00ED3FC3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Заключение Контрольно-счетного органа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</w:rPr>
      </w:pPr>
      <w:proofErr w:type="gramStart"/>
      <w:r w:rsidRPr="00224A78">
        <w:rPr>
          <w:sz w:val="28"/>
          <w:szCs w:val="28"/>
        </w:rPr>
        <w:t>по результатам рассмотрения проекта  решения  Собрания  муниципального  района  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 «О  бюджете  </w:t>
      </w:r>
      <w:proofErr w:type="spellStart"/>
      <w:r w:rsidRPr="00224A78">
        <w:rPr>
          <w:sz w:val="28"/>
          <w:szCs w:val="28"/>
        </w:rPr>
        <w:t>Гергебильского</w:t>
      </w:r>
      <w:proofErr w:type="spellEnd"/>
      <w:r w:rsidRPr="00224A78">
        <w:rPr>
          <w:sz w:val="28"/>
          <w:szCs w:val="28"/>
        </w:rPr>
        <w:t xml:space="preserve">  района  на                        2020 год  и   плановый  период  2021  и  2022  годов» (далее - проект о бюджете) подготовлено в соответствии с бюджетными полномочиями Контрольно-счетного органа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район», предусмотренными статьей 157 Бюджетного кодекса Российской Федерации (далее - Бюджетный кодекс РФ, БК РФ), с учетом требований  законодательства, определенных Федеральным законом от</w:t>
      </w:r>
      <w:proofErr w:type="gramEnd"/>
      <w:r w:rsidRPr="00224A78">
        <w:rPr>
          <w:sz w:val="28"/>
          <w:szCs w:val="28"/>
        </w:rPr>
        <w:t xml:space="preserve"> </w:t>
      </w:r>
      <w:proofErr w:type="gramStart"/>
      <w:r w:rsidRPr="00224A78">
        <w:rPr>
          <w:sz w:val="28"/>
          <w:szCs w:val="28"/>
        </w:rPr>
        <w:t>07.02.2001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 30 Закона РД   «О бюджетном процессе и межбюджетных отношениях в Республике Дагестан»,  Положения  «О бюджетном процессе в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 и  п.4  ст. 11  Положения о   контрольно-счетном органе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 от 24.09.2019года   № 01-35/33.</w:t>
      </w:r>
      <w:proofErr w:type="gramEnd"/>
    </w:p>
    <w:p w:rsidR="00ED3FC3" w:rsidRDefault="00ED3FC3" w:rsidP="00ED3FC3">
      <w:pPr>
        <w:pStyle w:val="Default"/>
        <w:rPr>
          <w:rFonts w:asciiTheme="majorHAnsi" w:hAnsiTheme="majorHAnsi"/>
          <w:sz w:val="28"/>
          <w:szCs w:val="28"/>
        </w:rPr>
      </w:pPr>
    </w:p>
    <w:p w:rsidR="00ED3FC3" w:rsidRPr="00997E63" w:rsidRDefault="00ED3FC3" w:rsidP="00ED3FC3">
      <w:pPr>
        <w:pStyle w:val="a6"/>
        <w:jc w:val="both"/>
        <w:rPr>
          <w:sz w:val="28"/>
          <w:szCs w:val="28"/>
          <w:lang w:eastAsia="ru-RU"/>
        </w:rPr>
      </w:pPr>
      <w:r w:rsidRPr="00997E63">
        <w:rPr>
          <w:sz w:val="28"/>
          <w:szCs w:val="28"/>
          <w:lang w:eastAsia="ru-RU"/>
        </w:rPr>
        <w:t xml:space="preserve">Цель проведения экспертизы </w:t>
      </w:r>
      <w:r w:rsidRPr="00214209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214209">
        <w:rPr>
          <w:sz w:val="28"/>
          <w:szCs w:val="28"/>
        </w:rPr>
        <w:t xml:space="preserve"> </w:t>
      </w:r>
      <w:r>
        <w:rPr>
          <w:sz w:val="28"/>
          <w:szCs w:val="28"/>
        </w:rPr>
        <w:t>о бюджете</w:t>
      </w:r>
      <w:r w:rsidRPr="00997E63">
        <w:rPr>
          <w:sz w:val="28"/>
          <w:szCs w:val="28"/>
          <w:lang w:eastAsia="ru-RU"/>
        </w:rPr>
        <w:t xml:space="preserve"> – определить обоснованность</w:t>
      </w:r>
      <w:r>
        <w:rPr>
          <w:sz w:val="28"/>
          <w:szCs w:val="28"/>
          <w:lang w:eastAsia="ru-RU"/>
        </w:rPr>
        <w:t xml:space="preserve"> </w:t>
      </w:r>
      <w:r w:rsidRPr="00997E63">
        <w:rPr>
          <w:sz w:val="28"/>
          <w:szCs w:val="28"/>
          <w:lang w:eastAsia="ru-RU"/>
        </w:rPr>
        <w:t xml:space="preserve">показателей его формирования, установить законность, эффективность (экономность и результативность) планирования средств бюджета </w:t>
      </w:r>
      <w:r w:rsidRPr="00997E63">
        <w:rPr>
          <w:sz w:val="28"/>
          <w:szCs w:val="28"/>
        </w:rPr>
        <w:t>МР «</w:t>
      </w:r>
      <w:proofErr w:type="spellStart"/>
      <w:r w:rsidRPr="00997E63">
        <w:rPr>
          <w:sz w:val="28"/>
          <w:szCs w:val="28"/>
        </w:rPr>
        <w:t>Гергебильский</w:t>
      </w:r>
      <w:proofErr w:type="spellEnd"/>
      <w:r w:rsidRPr="00997E63">
        <w:rPr>
          <w:sz w:val="28"/>
          <w:szCs w:val="28"/>
        </w:rPr>
        <w:t xml:space="preserve"> район»</w:t>
      </w:r>
      <w:r w:rsidRPr="00997E63">
        <w:rPr>
          <w:sz w:val="28"/>
          <w:szCs w:val="28"/>
          <w:lang w:eastAsia="ru-RU"/>
        </w:rPr>
        <w:t>, путем решения следующих задач:</w:t>
      </w:r>
    </w:p>
    <w:p w:rsidR="00ED3FC3" w:rsidRPr="00997E63" w:rsidRDefault="00ED3FC3" w:rsidP="00ED3FC3">
      <w:pPr>
        <w:pStyle w:val="a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997E63">
        <w:rPr>
          <w:sz w:val="28"/>
          <w:szCs w:val="28"/>
          <w:lang w:eastAsia="ru-RU"/>
        </w:rPr>
        <w:t xml:space="preserve">определить соответствие проекта закона о бюджете </w:t>
      </w:r>
      <w:proofErr w:type="gramStart"/>
      <w:r w:rsidRPr="00997E63">
        <w:rPr>
          <w:sz w:val="28"/>
          <w:szCs w:val="28"/>
          <w:lang w:eastAsia="ru-RU"/>
        </w:rPr>
        <w:t>действующему</w:t>
      </w:r>
      <w:proofErr w:type="gramEnd"/>
    </w:p>
    <w:p w:rsidR="00ED3FC3" w:rsidRPr="00721E36" w:rsidRDefault="00ED3FC3" w:rsidP="00ED3FC3">
      <w:pPr>
        <w:pStyle w:val="a6"/>
        <w:jc w:val="both"/>
        <w:rPr>
          <w:sz w:val="28"/>
          <w:szCs w:val="28"/>
          <w:lang w:eastAsia="ru-RU"/>
        </w:rPr>
      </w:pPr>
      <w:r w:rsidRPr="00997E63">
        <w:rPr>
          <w:sz w:val="28"/>
          <w:szCs w:val="28"/>
          <w:lang w:eastAsia="ru-RU"/>
        </w:rPr>
        <w:t>законодательству,</w:t>
      </w:r>
      <w:r>
        <w:rPr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также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документов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материалов,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представляемых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/>
          <w:color w:val="000000"/>
          <w:sz w:val="28"/>
          <w:szCs w:val="28"/>
          <w:lang w:eastAsia="ru-RU"/>
        </w:rPr>
        <w:t>одновременно с ним;</w:t>
      </w:r>
    </w:p>
    <w:p w:rsidR="00ED3FC3" w:rsidRPr="00721E36" w:rsidRDefault="00ED3FC3" w:rsidP="00ED3FC3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определить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обоснованность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достоверность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показателей,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содержащихся в проекте закона о бюджете, документах и материалах,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721E36">
        <w:rPr>
          <w:rFonts w:eastAsia="Times New Roman" w:cs="Times New Roman"/>
          <w:color w:val="000000"/>
          <w:sz w:val="28"/>
          <w:szCs w:val="28"/>
          <w:lang w:eastAsia="ru-RU"/>
        </w:rPr>
        <w:t>представляемых одновременно с ним;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- оценить проект о бюджете как инструмент социально- экономической политики, его соответствие прогнозу социально- экономического развития и основным направлениям бюджетной и налоговой политики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район»;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t>- оценить качество  прогнозирования социально-экономического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t xml:space="preserve">развития </w:t>
      </w:r>
      <w:r w:rsidRPr="00224A78">
        <w:rPr>
          <w:sz w:val="28"/>
          <w:szCs w:val="28"/>
        </w:rPr>
        <w:t>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</w:t>
      </w:r>
      <w:r w:rsidRPr="00224A78">
        <w:rPr>
          <w:sz w:val="28"/>
          <w:szCs w:val="28"/>
          <w:lang w:eastAsia="ru-RU"/>
        </w:rPr>
        <w:t>, включая обоснованность и достоверность макроэкономических показателей, используемых при разработке проекта закона о бюджете;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lastRenderedPageBreak/>
        <w:t>- оценить налоговую и бюджетную политику</w:t>
      </w:r>
      <w:r w:rsidRPr="00224A78">
        <w:rPr>
          <w:sz w:val="28"/>
          <w:szCs w:val="28"/>
        </w:rPr>
        <w:t xml:space="preserve">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  <w:lang w:eastAsia="ru-RU"/>
        </w:rPr>
      </w:pPr>
      <w:proofErr w:type="gramStart"/>
      <w:r w:rsidRPr="00224A78">
        <w:rPr>
          <w:sz w:val="28"/>
          <w:szCs w:val="28"/>
          <w:lang w:eastAsia="ru-RU"/>
        </w:rPr>
        <w:t>использованную</w:t>
      </w:r>
      <w:proofErr w:type="gramEnd"/>
      <w:r w:rsidRPr="00224A78">
        <w:rPr>
          <w:sz w:val="28"/>
          <w:szCs w:val="28"/>
          <w:lang w:eastAsia="ru-RU"/>
        </w:rPr>
        <w:t xml:space="preserve">  при разработке проекта закона о бюджете;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t>-  сформировать  мотивированное заключение по результатам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t>проведенной оценки (далее - заключение) и предложения.</w:t>
      </w:r>
    </w:p>
    <w:p w:rsidR="00ED3FC3" w:rsidRPr="00224A78" w:rsidRDefault="00ED3FC3" w:rsidP="00ED3FC3">
      <w:pPr>
        <w:pStyle w:val="a6"/>
        <w:jc w:val="both"/>
        <w:rPr>
          <w:rFonts w:asciiTheme="majorHAnsi" w:hAnsiTheme="majorHAnsi"/>
          <w:sz w:val="28"/>
          <w:szCs w:val="28"/>
        </w:rPr>
      </w:pPr>
    </w:p>
    <w:p w:rsidR="00ED3FC3" w:rsidRPr="00224A78" w:rsidRDefault="00ED3FC3" w:rsidP="00ED3FC3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В соответствии со статьей 169 Бюджетного кодекса РФ,  статьей  30 Закона РД   «О бюджетном процессе и межбюджетных отношениях в Республике Дагестан» и  Положения  «О бюджетном процессе в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район», -  проект бюджета  сформирован   на 2020 год  и  на  плановый  период  2021  и  2022  годов.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 xml:space="preserve">Проект Решения о бюджете соответствует требованиям статьи 184.2 БК РФ и содержит основные характеристики бюджета, к которым относятся общий объем доходов бюджета  и  общий объем расходов. 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Проект Решения внесен на рассмотрение Собрания депутатов                         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 в установленный срок, согласно                             ст.3  Положения о бюджетном процессе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район».</w:t>
      </w:r>
    </w:p>
    <w:p w:rsidR="00ED3FC3" w:rsidRPr="00224A78" w:rsidRDefault="00ED3FC3" w:rsidP="00ED3FC3">
      <w:pPr>
        <w:pStyle w:val="a6"/>
        <w:jc w:val="both"/>
        <w:rPr>
          <w:kern w:val="28"/>
          <w:sz w:val="28"/>
          <w:szCs w:val="28"/>
        </w:rPr>
      </w:pPr>
    </w:p>
    <w:p w:rsidR="00ED3FC3" w:rsidRPr="00224A78" w:rsidRDefault="00ED3FC3" w:rsidP="00ED3FC3">
      <w:pPr>
        <w:pStyle w:val="a6"/>
        <w:jc w:val="both"/>
        <w:rPr>
          <w:b/>
          <w:i/>
          <w:sz w:val="28"/>
          <w:szCs w:val="28"/>
          <w:lang w:eastAsia="ru-RU"/>
        </w:rPr>
      </w:pPr>
      <w:r w:rsidRPr="00224A78">
        <w:rPr>
          <w:b/>
          <w:i/>
          <w:sz w:val="28"/>
          <w:szCs w:val="28"/>
          <w:lang w:eastAsia="ru-RU"/>
        </w:rPr>
        <w:t xml:space="preserve">В результате анализа статей проекта о бюджете на соответствии нормам Бюджетного кодекса РФ и иным нормативным правовым актам Российской  Федерации установлено: </w:t>
      </w:r>
    </w:p>
    <w:p w:rsidR="00ED3FC3" w:rsidRPr="00224A78" w:rsidRDefault="00ED3FC3" w:rsidP="00ED3FC3">
      <w:pPr>
        <w:pStyle w:val="a6"/>
        <w:jc w:val="both"/>
        <w:rPr>
          <w:rFonts w:eastAsia="Times New Roman"/>
          <w:color w:val="555555"/>
          <w:sz w:val="28"/>
          <w:szCs w:val="28"/>
          <w:lang w:eastAsia="ru-RU"/>
        </w:rPr>
      </w:pPr>
      <w:r w:rsidRPr="00224A78">
        <w:rPr>
          <w:rFonts w:eastAsia="Times New Roman"/>
          <w:color w:val="555555"/>
          <w:sz w:val="28"/>
          <w:szCs w:val="28"/>
          <w:lang w:eastAsia="ru-RU"/>
        </w:rPr>
        <w:t>      </w:t>
      </w:r>
      <w:r w:rsidRPr="00224A78">
        <w:rPr>
          <w:sz w:val="28"/>
          <w:szCs w:val="28"/>
        </w:rPr>
        <w:t>Статьей 1 проекта Решения   «О бюджете МР 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район»   на  2020 год  и  на  плановый  период  2021  и 2022 годов» предлагается утвердить основные характеристики бюджета МР «</w:t>
      </w:r>
      <w:proofErr w:type="spellStart"/>
      <w:r w:rsidRPr="00224A78">
        <w:rPr>
          <w:sz w:val="28"/>
          <w:szCs w:val="28"/>
        </w:rPr>
        <w:t>Гергебильский</w:t>
      </w:r>
      <w:proofErr w:type="spellEnd"/>
      <w:r w:rsidRPr="00224A78">
        <w:rPr>
          <w:sz w:val="28"/>
          <w:szCs w:val="28"/>
        </w:rPr>
        <w:t xml:space="preserve">  район»  (далее также – бюджет района) на  2020 год:</w:t>
      </w:r>
    </w:p>
    <w:p w:rsidR="00ED3FC3" w:rsidRPr="00224A78" w:rsidRDefault="00ED3FC3" w:rsidP="00ED3F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A78">
        <w:rPr>
          <w:rFonts w:ascii="Times New Roman" w:hAnsi="Times New Roman" w:cs="Times New Roman"/>
          <w:sz w:val="28"/>
          <w:szCs w:val="28"/>
        </w:rPr>
        <w:t xml:space="preserve">- прогнозируемый общий объем доходов бюджета района в сумме 412948,561 тыс. рублей, в том числе безвозмездные поступления от других бюджетов бюджетной системы Российской Федерации в сумме 349720,561 тыс. рублей согласно приложению </w:t>
      </w:r>
      <w:r w:rsidRPr="00224A78">
        <w:rPr>
          <w:rFonts w:ascii="Times New Roman" w:hAnsi="Times New Roman" w:cs="Times New Roman"/>
          <w:b/>
          <w:sz w:val="28"/>
          <w:szCs w:val="28"/>
        </w:rPr>
        <w:t>1</w:t>
      </w:r>
      <w:r w:rsidRPr="00224A7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ED3FC3" w:rsidRPr="00224A78" w:rsidRDefault="00ED3FC3" w:rsidP="00ED3F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A78">
        <w:rPr>
          <w:rFonts w:ascii="Times New Roman" w:hAnsi="Times New Roman" w:cs="Times New Roman"/>
          <w:sz w:val="28"/>
          <w:szCs w:val="28"/>
        </w:rPr>
        <w:t xml:space="preserve">- общий объем расходов бюджета района в сумме  </w:t>
      </w:r>
      <w:r w:rsidRPr="00224A78">
        <w:rPr>
          <w:rFonts w:ascii="Times New Roman" w:hAnsi="Times New Roman" w:cs="Times New Roman"/>
          <w:sz w:val="28"/>
          <w:szCs w:val="28"/>
          <w:lang w:eastAsia="ru-RU"/>
        </w:rPr>
        <w:t>410948,561</w:t>
      </w:r>
      <w:r w:rsidRPr="00224A78">
        <w:rPr>
          <w:rFonts w:ascii="Times New Roman" w:hAnsi="Times New Roman" w:cs="Times New Roman"/>
          <w:sz w:val="28"/>
          <w:szCs w:val="28"/>
        </w:rPr>
        <w:t>тыс. рублей;</w:t>
      </w:r>
    </w:p>
    <w:p w:rsidR="00ED3FC3" w:rsidRPr="00224A78" w:rsidRDefault="00ED3FC3" w:rsidP="00ED3F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A78">
        <w:rPr>
          <w:rFonts w:ascii="Times New Roman" w:hAnsi="Times New Roman" w:cs="Times New Roman"/>
          <w:sz w:val="28"/>
          <w:szCs w:val="28"/>
        </w:rPr>
        <w:t xml:space="preserve">- прогнозируемый </w:t>
      </w:r>
      <w:proofErr w:type="spellStart"/>
      <w:r w:rsidRPr="00224A78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Pr="00224A78">
        <w:rPr>
          <w:rFonts w:ascii="Times New Roman" w:hAnsi="Times New Roman" w:cs="Times New Roman"/>
          <w:sz w:val="28"/>
          <w:szCs w:val="28"/>
        </w:rPr>
        <w:t xml:space="preserve"> бюджета района в сумме 2000,0 тыс</w:t>
      </w:r>
      <w:proofErr w:type="gramStart"/>
      <w:r w:rsidRPr="00224A7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24A78">
        <w:rPr>
          <w:rFonts w:ascii="Times New Roman" w:hAnsi="Times New Roman" w:cs="Times New Roman"/>
          <w:sz w:val="28"/>
          <w:szCs w:val="28"/>
        </w:rPr>
        <w:t>ублей;</w:t>
      </w:r>
    </w:p>
    <w:p w:rsidR="00ED3FC3" w:rsidRPr="00224A78" w:rsidRDefault="00ED3FC3" w:rsidP="00ED3F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24A78">
        <w:rPr>
          <w:rFonts w:ascii="Times New Roman" w:hAnsi="Times New Roman" w:cs="Times New Roman"/>
          <w:sz w:val="28"/>
          <w:szCs w:val="28"/>
        </w:rPr>
        <w:t>- верхний предел муниципального внутреннего долга района на 1 января 2020 года в сумме 18000,0 тыс. рублей, в том числе предельный объем обязательств по муниципальным гарантиям МР «</w:t>
      </w:r>
      <w:proofErr w:type="spellStart"/>
      <w:r w:rsidRPr="00224A78">
        <w:rPr>
          <w:rFonts w:ascii="Times New Roman" w:hAnsi="Times New Roman" w:cs="Times New Roman"/>
          <w:sz w:val="28"/>
          <w:szCs w:val="28"/>
        </w:rPr>
        <w:t>Гергебильский</w:t>
      </w:r>
      <w:proofErr w:type="spellEnd"/>
      <w:r w:rsidRPr="00224A78">
        <w:rPr>
          <w:rFonts w:ascii="Times New Roman" w:hAnsi="Times New Roman" w:cs="Times New Roman"/>
          <w:sz w:val="28"/>
          <w:szCs w:val="28"/>
        </w:rPr>
        <w:t xml:space="preserve">  район»                в сумме 0,0 тыс. рублей;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  <w:lang w:eastAsia="ru-RU"/>
        </w:rPr>
      </w:pPr>
      <w:r w:rsidRPr="00224A78">
        <w:rPr>
          <w:sz w:val="28"/>
          <w:szCs w:val="28"/>
          <w:lang w:eastAsia="ru-RU"/>
        </w:rPr>
        <w:t>Прогноз поступления доходов составлен, исходя из оптимистической ситуации развития экономики района, т.е. применены параметры прогноза социально-экономического развития района по варианту, предлагающему более высокие показатели.</w:t>
      </w:r>
    </w:p>
    <w:p w:rsidR="00ED3FC3" w:rsidRPr="00224A78" w:rsidRDefault="00ED3FC3" w:rsidP="00ED3FC3">
      <w:pPr>
        <w:shd w:val="clear" w:color="auto" w:fill="FFFFFF"/>
        <w:spacing w:before="100" w:beforeAutospacing="1" w:after="0"/>
        <w:jc w:val="both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 w:rsidRPr="00224A7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Анализ доходной  части  бюджета МР «</w:t>
      </w:r>
      <w:proofErr w:type="spellStart"/>
      <w:r w:rsidRPr="00224A7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>Гергебильский</w:t>
      </w:r>
      <w:proofErr w:type="spellEnd"/>
      <w:r w:rsidRPr="00224A78">
        <w:rPr>
          <w:rFonts w:eastAsia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  район»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 xml:space="preserve">Доходная часть бюджета района на 2020 год сформирована с учетом прогноза социально-экономического развития РД и муниципального района, </w:t>
      </w:r>
      <w:r>
        <w:rPr>
          <w:sz w:val="28"/>
          <w:szCs w:val="28"/>
        </w:rPr>
        <w:t>о</w:t>
      </w:r>
      <w:r w:rsidRPr="00224A78">
        <w:rPr>
          <w:sz w:val="28"/>
          <w:szCs w:val="28"/>
        </w:rPr>
        <w:t>сновных направлений налоговой и бюджетной политики района на 2020 год, предложений  администраторов доходов в бюджет района и оценки поступлений доходов в бюджет района в 2019 году.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lastRenderedPageBreak/>
        <w:t>При расчете объема доходов бюджета района на 2020 год учитывалось действующее законодательство Российской Федерации, в том числе положения, вступающие в силу с 1 января 2020 года.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 xml:space="preserve">     Также были учтены изменения регионального законодательства по межбюджетному регулированию на 2020 год.</w:t>
      </w:r>
    </w:p>
    <w:p w:rsidR="00ED3FC3" w:rsidRPr="00224A78" w:rsidRDefault="00ED3FC3" w:rsidP="00ED3FC3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Безвозмездные поступления в виде дотации бюджетам муниципальных районов на выравнивание бюджетной обеспеченности в 2020 году по сравнению   с 2019 годом не изменились.</w:t>
      </w:r>
    </w:p>
    <w:p w:rsidR="00ED3FC3" w:rsidRPr="00621193" w:rsidRDefault="00ED3FC3" w:rsidP="00ED3FC3">
      <w:pPr>
        <w:pStyle w:val="a6"/>
        <w:jc w:val="both"/>
        <w:rPr>
          <w:sz w:val="28"/>
          <w:szCs w:val="28"/>
        </w:rPr>
      </w:pPr>
      <w:r w:rsidRPr="00224A78">
        <w:rPr>
          <w:sz w:val="28"/>
          <w:szCs w:val="28"/>
        </w:rPr>
        <w:t>Основные параметры доходов районного бюджета на 2019-2020 годы приведены в таблице</w:t>
      </w:r>
      <w:proofErr w:type="gramStart"/>
      <w:r w:rsidRPr="00224A78">
        <w:rPr>
          <w:sz w:val="28"/>
          <w:szCs w:val="28"/>
        </w:rPr>
        <w:t>.</w:t>
      </w:r>
      <w:proofErr w:type="gramEnd"/>
      <w:r w:rsidRPr="00224A7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</w:t>
      </w:r>
      <w:proofErr w:type="gramStart"/>
      <w:r w:rsidRPr="00621193">
        <w:rPr>
          <w:rFonts w:asciiTheme="majorHAnsi" w:hAnsiTheme="majorHAnsi"/>
          <w:sz w:val="20"/>
          <w:szCs w:val="20"/>
        </w:rPr>
        <w:t>т</w:t>
      </w:r>
      <w:proofErr w:type="gramEnd"/>
      <w:r w:rsidRPr="00621193">
        <w:rPr>
          <w:rFonts w:asciiTheme="majorHAnsi" w:hAnsiTheme="majorHAnsi"/>
          <w:sz w:val="20"/>
          <w:szCs w:val="20"/>
        </w:rPr>
        <w:t>ыс. рублей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133"/>
        <w:gridCol w:w="1420"/>
        <w:gridCol w:w="1275"/>
        <w:gridCol w:w="1985"/>
      </w:tblGrid>
      <w:tr w:rsidR="00ED3FC3" w:rsidTr="007053A6"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>Наименование доходов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>2019  г.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 xml:space="preserve">Ожидаемая оценка </w:t>
            </w:r>
          </w:p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>2019 г.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>2020 год</w:t>
            </w:r>
          </w:p>
        </w:tc>
      </w:tr>
      <w:tr w:rsidR="00ED3FC3" w:rsidTr="007053A6"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>проект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>% к бюджету 2019 г. и разница</w:t>
            </w:r>
          </w:p>
        </w:tc>
      </w:tr>
      <w:tr w:rsidR="00ED3FC3" w:rsidTr="007053A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>Всего   налоговые и неналоговые доходы,   в  том 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>55519,0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>55519,0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>63228,0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b/>
                <w:i/>
                <w:sz w:val="22"/>
              </w:rPr>
            </w:pPr>
            <w:r w:rsidRPr="00BA1B9C">
              <w:rPr>
                <w:b/>
                <w:i/>
                <w:sz w:val="22"/>
              </w:rPr>
              <w:t xml:space="preserve">139% </w:t>
            </w:r>
            <w:r>
              <w:rPr>
                <w:b/>
                <w:i/>
                <w:sz w:val="22"/>
              </w:rPr>
              <w:t xml:space="preserve">  </w:t>
            </w:r>
            <w:r w:rsidRPr="00BA1B9C">
              <w:rPr>
                <w:b/>
                <w:i/>
                <w:sz w:val="22"/>
              </w:rPr>
              <w:t xml:space="preserve"> (+7709,0)</w:t>
            </w:r>
          </w:p>
        </w:tc>
      </w:tr>
      <w:tr w:rsidR="00ED3FC3" w:rsidTr="007053A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-налог на доходы физических лиц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41713,0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41713,0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46601,0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 xml:space="preserve">118%  </w:t>
            </w:r>
            <w:r>
              <w:rPr>
                <w:sz w:val="22"/>
              </w:rPr>
              <w:t xml:space="preserve"> </w:t>
            </w:r>
            <w:r w:rsidRPr="00BA1B9C">
              <w:rPr>
                <w:sz w:val="22"/>
              </w:rPr>
              <w:t xml:space="preserve"> </w:t>
            </w:r>
            <w:proofErr w:type="gramStart"/>
            <w:r w:rsidRPr="00BA1B9C">
              <w:rPr>
                <w:sz w:val="22"/>
              </w:rPr>
              <w:t xml:space="preserve">( </w:t>
            </w:r>
            <w:proofErr w:type="gramEnd"/>
            <w:r w:rsidRPr="00BA1B9C">
              <w:rPr>
                <w:sz w:val="22"/>
              </w:rPr>
              <w:t>+4888,0)</w:t>
            </w:r>
          </w:p>
        </w:tc>
      </w:tr>
      <w:tr w:rsidR="00ED3FC3" w:rsidTr="007053A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-единый налог на вмененный доход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742,0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742,0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895,0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120%    (+153,0)</w:t>
            </w:r>
          </w:p>
        </w:tc>
      </w:tr>
      <w:tr w:rsidR="00ED3FC3" w:rsidTr="007053A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- единый сельскохозяйственный налог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34,0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65,0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19%       (+31,0)</w:t>
            </w:r>
          </w:p>
        </w:tc>
      </w:tr>
      <w:tr w:rsidR="00ED3FC3" w:rsidTr="007053A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-госпошлина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226,0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226,0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390,0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 xml:space="preserve">173%   </w:t>
            </w:r>
            <w:r>
              <w:rPr>
                <w:sz w:val="22"/>
              </w:rPr>
              <w:t xml:space="preserve"> </w:t>
            </w:r>
            <w:r w:rsidRPr="00BA1B9C">
              <w:rPr>
                <w:sz w:val="22"/>
              </w:rPr>
              <w:t xml:space="preserve"> (+164,0)</w:t>
            </w:r>
          </w:p>
        </w:tc>
      </w:tr>
      <w:tr w:rsidR="00ED3FC3" w:rsidTr="007053A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-неналоговые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1888,0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1888,0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1579,0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 xml:space="preserve">84%     </w:t>
            </w:r>
            <w:r>
              <w:rPr>
                <w:sz w:val="22"/>
              </w:rPr>
              <w:t xml:space="preserve"> </w:t>
            </w:r>
            <w:r w:rsidRPr="00BA1B9C">
              <w:rPr>
                <w:sz w:val="22"/>
              </w:rPr>
              <w:t xml:space="preserve"> (-309,0)</w:t>
            </w:r>
          </w:p>
        </w:tc>
      </w:tr>
      <w:tr w:rsidR="00ED3FC3" w:rsidTr="007053A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УСН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4800,0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4800,0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6301,0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 xml:space="preserve">131 %  </w:t>
            </w:r>
            <w:r>
              <w:rPr>
                <w:sz w:val="22"/>
              </w:rPr>
              <w:t xml:space="preserve"> </w:t>
            </w:r>
            <w:r w:rsidRPr="00BA1B9C">
              <w:rPr>
                <w:sz w:val="22"/>
              </w:rPr>
              <w:t xml:space="preserve"> (+1501,0)</w:t>
            </w:r>
          </w:p>
        </w:tc>
      </w:tr>
      <w:tr w:rsidR="00ED3FC3" w:rsidTr="007053A6"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-акцизы на ГСМ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6116,0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6116,0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>7397,0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FC3" w:rsidRPr="00BA1B9C" w:rsidRDefault="00ED3FC3" w:rsidP="007053A6">
            <w:pPr>
              <w:pStyle w:val="a6"/>
              <w:rPr>
                <w:sz w:val="22"/>
              </w:rPr>
            </w:pPr>
            <w:r w:rsidRPr="00BA1B9C">
              <w:rPr>
                <w:sz w:val="22"/>
              </w:rPr>
              <w:t xml:space="preserve">121%   </w:t>
            </w:r>
            <w:r>
              <w:rPr>
                <w:sz w:val="22"/>
              </w:rPr>
              <w:t xml:space="preserve"> </w:t>
            </w:r>
            <w:r w:rsidRPr="00BA1B9C">
              <w:rPr>
                <w:sz w:val="22"/>
              </w:rPr>
              <w:t xml:space="preserve"> (+1281,0)</w:t>
            </w:r>
          </w:p>
        </w:tc>
      </w:tr>
    </w:tbl>
    <w:p w:rsidR="00ED3FC3" w:rsidRDefault="00ED3FC3" w:rsidP="00ED3FC3">
      <w:pPr>
        <w:pStyle w:val="a6"/>
        <w:rPr>
          <w:rFonts w:asciiTheme="majorHAnsi" w:hAnsiTheme="majorHAnsi"/>
          <w:sz w:val="22"/>
        </w:rPr>
      </w:pPr>
    </w:p>
    <w:p w:rsidR="00ED3FC3" w:rsidRPr="004B7DFE" w:rsidRDefault="00ED3FC3" w:rsidP="00ED3FC3">
      <w:pPr>
        <w:pStyle w:val="a6"/>
        <w:jc w:val="both"/>
        <w:rPr>
          <w:b/>
          <w:i/>
          <w:sz w:val="28"/>
          <w:szCs w:val="28"/>
        </w:rPr>
      </w:pPr>
      <w:r w:rsidRPr="004B7DFE">
        <w:rPr>
          <w:sz w:val="28"/>
          <w:szCs w:val="28"/>
        </w:rPr>
        <w:t xml:space="preserve">    Налоговые и неналоговые доходы  бюджета в 2020 году увеличились на 7709,0 тыс. руб. или  на  39%  по отношению к бюджету 2019 года,  в  том  числе:                                                                                                                                              -  </w:t>
      </w:r>
      <w:r w:rsidRPr="004B7DFE">
        <w:rPr>
          <w:b/>
          <w:i/>
          <w:sz w:val="28"/>
          <w:szCs w:val="28"/>
        </w:rPr>
        <w:t>Налог на доходы физических лиц</w:t>
      </w:r>
    </w:p>
    <w:p w:rsidR="00ED3FC3" w:rsidRPr="004B7DFE" w:rsidRDefault="00ED3FC3" w:rsidP="00ED3FC3">
      <w:pPr>
        <w:pStyle w:val="a6"/>
        <w:jc w:val="both"/>
        <w:rPr>
          <w:color w:val="FF0000"/>
          <w:sz w:val="28"/>
          <w:szCs w:val="28"/>
        </w:rPr>
      </w:pPr>
      <w:r w:rsidRPr="004B7DFE">
        <w:rPr>
          <w:sz w:val="28"/>
          <w:szCs w:val="28"/>
        </w:rPr>
        <w:t xml:space="preserve">Расчет прогноза налога на доходы физических лиц произведен исходя из плана налога 2019 года, с учетом повышение  МРОТ. </w:t>
      </w:r>
    </w:p>
    <w:p w:rsidR="00ED3FC3" w:rsidRPr="004B7DFE" w:rsidRDefault="00ED3FC3" w:rsidP="00ED3FC3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>Прогноз налога в 2019  году  составила  - 41713,0 тыс. рублей, а                                 в 2020 г. –  46601,0 тыс. рублей,  то  есть,   увеличена  на 18%                                    (+ 4888,0 тыс. рублей)  по  сравнению  прошлым годом.</w:t>
      </w:r>
    </w:p>
    <w:p w:rsidR="00ED3FC3" w:rsidRPr="004B7DFE" w:rsidRDefault="00ED3FC3" w:rsidP="00ED3FC3">
      <w:pPr>
        <w:pStyle w:val="a6"/>
        <w:jc w:val="both"/>
        <w:rPr>
          <w:b/>
          <w:i/>
          <w:sz w:val="28"/>
          <w:szCs w:val="28"/>
        </w:rPr>
      </w:pPr>
      <w:r w:rsidRPr="004B7DFE">
        <w:rPr>
          <w:b/>
          <w:i/>
          <w:sz w:val="28"/>
          <w:szCs w:val="28"/>
        </w:rPr>
        <w:t>- Единый налог на вмененный доход для отдельных видов деятельности</w:t>
      </w:r>
    </w:p>
    <w:p w:rsidR="00ED3FC3" w:rsidRPr="004B7DFE" w:rsidRDefault="00ED3FC3" w:rsidP="00ED3FC3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>Налог рассчитан исходя из ожидаемой оценки поступления налога в 2019 году с применением индекса потребительских цен для расчета ожидаемой оценки поступления налога.</w:t>
      </w:r>
    </w:p>
    <w:p w:rsidR="00ED3FC3" w:rsidRPr="004B7DFE" w:rsidRDefault="00ED3FC3" w:rsidP="00ED3FC3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>Прогнозируемая сумма дохода на 2019 год – 742,0 тыс. рублей, на 2020 год –  895,0 тыс. рублей, то  есть,   увеличена  на 20% (+ 153,0 тыс. руб.)  по  сравнению  прошлым годом.</w:t>
      </w:r>
    </w:p>
    <w:p w:rsidR="00ED3FC3" w:rsidRPr="004B7DFE" w:rsidRDefault="00ED3FC3" w:rsidP="00ED3FC3">
      <w:pPr>
        <w:pStyle w:val="a6"/>
        <w:jc w:val="both"/>
        <w:rPr>
          <w:b/>
          <w:i/>
          <w:sz w:val="28"/>
          <w:szCs w:val="28"/>
        </w:rPr>
      </w:pPr>
      <w:r w:rsidRPr="004B7DFE">
        <w:rPr>
          <w:sz w:val="28"/>
          <w:szCs w:val="28"/>
        </w:rPr>
        <w:t xml:space="preserve">- </w:t>
      </w:r>
      <w:r w:rsidRPr="004B7DFE">
        <w:rPr>
          <w:b/>
          <w:i/>
          <w:sz w:val="28"/>
          <w:szCs w:val="28"/>
        </w:rPr>
        <w:t>Единый сельскохозяйственный налог</w:t>
      </w:r>
    </w:p>
    <w:p w:rsidR="00ED3FC3" w:rsidRPr="004B7DFE" w:rsidRDefault="00ED3FC3" w:rsidP="00ED3FC3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 xml:space="preserve">Планирование дохода по данному налогу производилось исходя из плана налога на 2019 год, с применением индекса потребительских цен 2020 года. </w:t>
      </w:r>
    </w:p>
    <w:p w:rsidR="00ED3FC3" w:rsidRPr="004B7DFE" w:rsidRDefault="00ED3FC3" w:rsidP="00ED3FC3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>План на 2019 год составил 34,0 тыс. руб., на 2020 год – 65,0 тыс. руб</w:t>
      </w:r>
      <w:proofErr w:type="gramStart"/>
      <w:r w:rsidRPr="004B7DFE">
        <w:rPr>
          <w:sz w:val="28"/>
          <w:szCs w:val="28"/>
        </w:rPr>
        <w:t>..</w:t>
      </w:r>
      <w:proofErr w:type="gramEnd"/>
    </w:p>
    <w:p w:rsidR="00ED3FC3" w:rsidRPr="004B7DFE" w:rsidRDefault="00ED3FC3" w:rsidP="00ED3FC3">
      <w:pPr>
        <w:pStyle w:val="a6"/>
        <w:jc w:val="both"/>
        <w:rPr>
          <w:b/>
          <w:i/>
          <w:sz w:val="28"/>
          <w:szCs w:val="28"/>
        </w:rPr>
      </w:pPr>
      <w:r w:rsidRPr="004B7DFE">
        <w:rPr>
          <w:sz w:val="28"/>
          <w:szCs w:val="28"/>
        </w:rPr>
        <w:t xml:space="preserve"> - </w:t>
      </w:r>
      <w:r w:rsidRPr="004B7DFE">
        <w:rPr>
          <w:b/>
          <w:i/>
          <w:sz w:val="28"/>
          <w:szCs w:val="28"/>
        </w:rPr>
        <w:t>Государственная пошлина</w:t>
      </w:r>
    </w:p>
    <w:p w:rsidR="00ED3FC3" w:rsidRPr="004B7DFE" w:rsidRDefault="00ED3FC3" w:rsidP="00ED3FC3">
      <w:pPr>
        <w:pStyle w:val="a6"/>
        <w:rPr>
          <w:sz w:val="28"/>
          <w:szCs w:val="28"/>
        </w:rPr>
      </w:pPr>
      <w:r w:rsidRPr="004B7DFE">
        <w:rPr>
          <w:sz w:val="28"/>
          <w:szCs w:val="28"/>
        </w:rPr>
        <w:t>Объем поступлений государственной пошлины по делам, рассматриваемым в судах общей юрисдикции, мировыми судьями</w:t>
      </w:r>
      <w:r>
        <w:rPr>
          <w:sz w:val="28"/>
          <w:szCs w:val="28"/>
        </w:rPr>
        <w:t xml:space="preserve"> </w:t>
      </w:r>
      <w:r w:rsidRPr="004B7DFE">
        <w:rPr>
          <w:sz w:val="28"/>
          <w:szCs w:val="28"/>
        </w:rPr>
        <w:t xml:space="preserve"> (за исключением Верховного </w:t>
      </w:r>
      <w:r w:rsidRPr="004B7DFE">
        <w:rPr>
          <w:sz w:val="28"/>
          <w:szCs w:val="28"/>
        </w:rPr>
        <w:lastRenderedPageBreak/>
        <w:t xml:space="preserve">суда РФ) в 2019 г. прогнозируется в сумме   226,0 тыс. рублей,   </w:t>
      </w:r>
      <w:r>
        <w:rPr>
          <w:sz w:val="28"/>
          <w:szCs w:val="28"/>
        </w:rPr>
        <w:t xml:space="preserve">                               </w:t>
      </w:r>
      <w:r w:rsidRPr="004B7DFE">
        <w:rPr>
          <w:sz w:val="28"/>
          <w:szCs w:val="28"/>
        </w:rPr>
        <w:t xml:space="preserve"> в 2020 г. – 390,0 тыс. рублей. </w:t>
      </w:r>
    </w:p>
    <w:p w:rsidR="00ED3FC3" w:rsidRPr="004B7DFE" w:rsidRDefault="00ED3FC3" w:rsidP="00ED3FC3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>Расчеты произведены из фактически поступившей суммы в 2019г, ожидаемой оценки 2020 г. с применением коэффициентов – дефляторов потребительских цен на планируемый период.</w:t>
      </w:r>
    </w:p>
    <w:p w:rsidR="00ED3FC3" w:rsidRPr="004B7DFE" w:rsidRDefault="00ED3FC3" w:rsidP="00ED3FC3">
      <w:pPr>
        <w:pStyle w:val="a6"/>
        <w:jc w:val="both"/>
        <w:rPr>
          <w:i/>
          <w:sz w:val="28"/>
          <w:szCs w:val="28"/>
        </w:rPr>
      </w:pPr>
      <w:r w:rsidRPr="004B7DFE">
        <w:rPr>
          <w:b/>
          <w:i/>
          <w:sz w:val="28"/>
          <w:szCs w:val="28"/>
        </w:rPr>
        <w:t>-  Неналоговые доходы</w:t>
      </w:r>
    </w:p>
    <w:p w:rsidR="00ED3FC3" w:rsidRPr="004B7DFE" w:rsidRDefault="00ED3FC3" w:rsidP="00ED3FC3">
      <w:pPr>
        <w:pStyle w:val="a6"/>
        <w:jc w:val="both"/>
        <w:rPr>
          <w:sz w:val="28"/>
          <w:szCs w:val="28"/>
        </w:rPr>
      </w:pPr>
      <w:r w:rsidRPr="004B7DFE">
        <w:rPr>
          <w:sz w:val="28"/>
          <w:szCs w:val="28"/>
        </w:rPr>
        <w:t>Рассчитаны исходя из факта поступления в 2019 году с учетом индекса потребительских цен на 2020 год. Прогнозируемый объем доходов составляет в 2020 г. в сумме 1579,0 тыс. рублей.</w:t>
      </w:r>
    </w:p>
    <w:p w:rsidR="00ED3FC3" w:rsidRPr="004B7DFE" w:rsidRDefault="00ED3FC3" w:rsidP="00ED3FC3">
      <w:pPr>
        <w:pStyle w:val="a6"/>
        <w:jc w:val="both"/>
        <w:rPr>
          <w:sz w:val="28"/>
          <w:szCs w:val="28"/>
        </w:rPr>
      </w:pPr>
      <w:r w:rsidRPr="004B7D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B7DFE">
        <w:rPr>
          <w:rFonts w:eastAsia="Times New Roman"/>
          <w:b/>
          <w:color w:val="000000"/>
          <w:sz w:val="28"/>
          <w:szCs w:val="28"/>
          <w:lang w:eastAsia="ru-RU"/>
        </w:rPr>
        <w:t>Безвозмездные поступления</w:t>
      </w:r>
      <w:r w:rsidRPr="004B7DFE">
        <w:rPr>
          <w:rFonts w:eastAsia="Times New Roman"/>
          <w:color w:val="000000"/>
          <w:sz w:val="28"/>
          <w:szCs w:val="28"/>
          <w:lang w:eastAsia="ru-RU"/>
        </w:rPr>
        <w:t xml:space="preserve"> в виде субсидии, дотации, субвенции                             в 2020 году запланированы в сумме </w:t>
      </w:r>
      <w:r w:rsidRPr="00025106">
        <w:rPr>
          <w:rFonts w:eastAsia="Times New Roman"/>
          <w:b/>
          <w:bCs/>
          <w:i/>
          <w:color w:val="000000"/>
          <w:sz w:val="28"/>
          <w:szCs w:val="28"/>
          <w:lang w:eastAsia="ru-RU"/>
        </w:rPr>
        <w:t>349720,561 тыс. руб.</w:t>
      </w:r>
    </w:p>
    <w:p w:rsidR="00ED3FC3" w:rsidRPr="004B7DFE" w:rsidRDefault="00ED3FC3" w:rsidP="00ED3FC3">
      <w:pPr>
        <w:pStyle w:val="a6"/>
        <w:jc w:val="both"/>
        <w:rPr>
          <w:b/>
          <w:sz w:val="28"/>
          <w:szCs w:val="28"/>
          <w:u w:val="single"/>
        </w:rPr>
      </w:pPr>
    </w:p>
    <w:p w:rsidR="00ED3FC3" w:rsidRDefault="00ED3FC3" w:rsidP="00ED3FC3">
      <w:pPr>
        <w:pStyle w:val="a6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Анализ  расходной  части  бюджета  МР «</w:t>
      </w:r>
      <w:proofErr w:type="spellStart"/>
      <w:r>
        <w:rPr>
          <w:b/>
          <w:i/>
          <w:sz w:val="28"/>
          <w:szCs w:val="28"/>
        </w:rPr>
        <w:t>Гергебильский</w:t>
      </w:r>
      <w:proofErr w:type="spellEnd"/>
      <w:r>
        <w:rPr>
          <w:b/>
          <w:i/>
          <w:sz w:val="28"/>
          <w:szCs w:val="28"/>
        </w:rPr>
        <w:t xml:space="preserve">   район»</w:t>
      </w:r>
    </w:p>
    <w:p w:rsidR="00ED3FC3" w:rsidRPr="009B6CDF" w:rsidRDefault="00ED3FC3" w:rsidP="00ED3FC3">
      <w:pPr>
        <w:pStyle w:val="a6"/>
        <w:jc w:val="both"/>
        <w:rPr>
          <w:sz w:val="28"/>
          <w:szCs w:val="28"/>
          <w:lang w:eastAsia="ru-RU"/>
        </w:rPr>
      </w:pPr>
      <w:r w:rsidRPr="009B6CDF">
        <w:rPr>
          <w:sz w:val="28"/>
          <w:szCs w:val="28"/>
          <w:lang w:eastAsia="ru-RU"/>
        </w:rPr>
        <w:t>Как и в предыдущие годы, сохранена социальная направленность бюджета, которая обусловлена принятыми расходными обязательствами.</w:t>
      </w:r>
    </w:p>
    <w:p w:rsidR="00ED3FC3" w:rsidRPr="009B6CDF" w:rsidRDefault="00ED3FC3" w:rsidP="00ED3FC3">
      <w:pPr>
        <w:pStyle w:val="a6"/>
        <w:jc w:val="both"/>
        <w:rPr>
          <w:sz w:val="28"/>
          <w:szCs w:val="28"/>
        </w:rPr>
      </w:pPr>
      <w:r w:rsidRPr="009B6CDF">
        <w:rPr>
          <w:sz w:val="28"/>
          <w:szCs w:val="28"/>
        </w:rPr>
        <w:t>В составе расходов бюджета района предусмотрены средства, подлежащие передаче поселениям в форме дотаций для выравнивания финансовых возможностей органов местного самоуправления по осуществлению своих полномочий.</w:t>
      </w:r>
    </w:p>
    <w:p w:rsidR="00ED3FC3" w:rsidRPr="009B6CDF" w:rsidRDefault="00ED3FC3" w:rsidP="00ED3FC3">
      <w:pPr>
        <w:pStyle w:val="a6"/>
        <w:jc w:val="both"/>
        <w:rPr>
          <w:sz w:val="28"/>
          <w:szCs w:val="28"/>
        </w:rPr>
      </w:pPr>
      <w:proofErr w:type="gramStart"/>
      <w:r w:rsidRPr="009B6CDF">
        <w:rPr>
          <w:sz w:val="28"/>
          <w:szCs w:val="28"/>
        </w:rPr>
        <w:t>Формирование расходов на очередной финансовый год на содержание органов местного самоуправления проведено в соответствии с  утвержденными нормативами формирования расходов на содержание органов местного самоуправления муниципальных образований Республики Дагестан на 2020 год, утвержденных постановлением Правительства Республики Дагестан от 14 июля 2010 г. № 252с последующими изменениями, на 2020 год в сумме 24821,8 тыс. рублей.</w:t>
      </w:r>
      <w:proofErr w:type="gramEnd"/>
      <w:r w:rsidRPr="009B6CDF">
        <w:rPr>
          <w:sz w:val="28"/>
          <w:szCs w:val="28"/>
        </w:rPr>
        <w:t xml:space="preserve">                                                         В рамках указанного норматива в расходы по органам местного самоуправления заложены расходы по фонду оплаты труда муниципальных служащих и технического персонала, расходы по  коммунальным услугам, расходы на оплату налогов и сборов, представительские расходы, а также расходы на материальные затраты. </w:t>
      </w:r>
    </w:p>
    <w:p w:rsidR="00ED3FC3" w:rsidRPr="009B6CDF" w:rsidRDefault="00ED3FC3" w:rsidP="00ED3FC3">
      <w:pPr>
        <w:pStyle w:val="a6"/>
        <w:jc w:val="both"/>
      </w:pPr>
    </w:p>
    <w:p w:rsidR="00ED3FC3" w:rsidRPr="009B6CDF" w:rsidRDefault="00ED3FC3" w:rsidP="00ED3FC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B6CDF">
        <w:rPr>
          <w:rFonts w:ascii="Times New Roman" w:hAnsi="Times New Roman" w:cs="Times New Roman"/>
          <w:sz w:val="28"/>
          <w:szCs w:val="28"/>
        </w:rPr>
        <w:t>Общий</w:t>
      </w:r>
      <w:r w:rsidRPr="009B6CDF">
        <w:rPr>
          <w:rFonts w:ascii="Times New Roman" w:hAnsi="Times New Roman" w:cs="Times New Roman"/>
          <w:sz w:val="28"/>
          <w:szCs w:val="28"/>
          <w:lang w:eastAsia="ru-RU"/>
        </w:rPr>
        <w:t xml:space="preserve"> объем расходов бюджета на 2020 год запланирован в сумме </w:t>
      </w:r>
      <w:r w:rsidRPr="0002510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410948,561</w:t>
      </w:r>
      <w:r w:rsidRPr="00025106">
        <w:rPr>
          <w:rFonts w:ascii="Times New Roman" w:hAnsi="Times New Roman" w:cs="Times New Roman"/>
          <w:b/>
          <w:i/>
          <w:sz w:val="28"/>
          <w:szCs w:val="28"/>
        </w:rPr>
        <w:t>тыс</w:t>
      </w:r>
      <w:r w:rsidRPr="009B6CDF">
        <w:rPr>
          <w:rFonts w:ascii="Times New Roman" w:hAnsi="Times New Roman" w:cs="Times New Roman"/>
          <w:sz w:val="28"/>
          <w:szCs w:val="28"/>
        </w:rPr>
        <w:t>. рублей</w:t>
      </w:r>
      <w:r>
        <w:rPr>
          <w:rFonts w:ascii="Times New Roman" w:hAnsi="Times New Roman" w:cs="Times New Roman"/>
          <w:sz w:val="28"/>
          <w:szCs w:val="28"/>
        </w:rPr>
        <w:t>, в  том  числе: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- Расходы по </w:t>
      </w:r>
      <w:r w:rsidRPr="00932C0B">
        <w:rPr>
          <w:b/>
          <w:i/>
          <w:sz w:val="28"/>
          <w:szCs w:val="28"/>
        </w:rPr>
        <w:t>разделу   0100 «Общегосударственные вопросы»</w:t>
      </w:r>
      <w:r w:rsidRPr="00932C0B">
        <w:rPr>
          <w:sz w:val="28"/>
          <w:szCs w:val="28"/>
        </w:rPr>
        <w:t>  на 2020год запланированы в размере 22999,8 тыс. руб.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В  этом   разделе отражены расходы на функционирование высшего должностного лица органа местного самоуправления (глава района), на функционирование председателя представительного органа муниципального образования (председатель РС), на функционирование представительных и исполнительных органов местного самоуправления, обеспечение деятельности финансового, создание резервного фонда администрации района, а также другие общегосударственные вопросы. Резервный фонд местной администрации на 2020 год сформирован в размере 300,0 тыс. рублей, что составляет – 0,1% от общего объема расходов бюджета </w:t>
      </w:r>
      <w:r w:rsidRPr="00932C0B">
        <w:rPr>
          <w:sz w:val="28"/>
          <w:szCs w:val="28"/>
        </w:rPr>
        <w:lastRenderedPageBreak/>
        <w:t xml:space="preserve">муниципального района в 2020 году, и не превышает допустимый предел, установленный Бюджетным кодексом </w:t>
      </w:r>
      <w:r>
        <w:rPr>
          <w:sz w:val="28"/>
          <w:szCs w:val="28"/>
        </w:rPr>
        <w:t xml:space="preserve">РФ </w:t>
      </w:r>
      <w:r w:rsidRPr="00932C0B">
        <w:rPr>
          <w:sz w:val="28"/>
          <w:szCs w:val="28"/>
        </w:rPr>
        <w:t>– 3,0%.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</w:p>
    <w:p w:rsidR="00ED3FC3" w:rsidRPr="00932C0B" w:rsidRDefault="00ED3FC3" w:rsidP="00ED3FC3">
      <w:pPr>
        <w:pStyle w:val="a6"/>
        <w:rPr>
          <w:sz w:val="28"/>
          <w:szCs w:val="28"/>
        </w:rPr>
      </w:pPr>
      <w:r w:rsidRPr="00932C0B">
        <w:rPr>
          <w:sz w:val="28"/>
          <w:szCs w:val="28"/>
        </w:rPr>
        <w:t xml:space="preserve">- Расходы бюджета  по </w:t>
      </w:r>
      <w:r w:rsidRPr="00932C0B">
        <w:rPr>
          <w:b/>
          <w:i/>
          <w:sz w:val="28"/>
          <w:szCs w:val="28"/>
        </w:rPr>
        <w:t>разделу 0203 «Национальная оборона»</w:t>
      </w:r>
      <w:r w:rsidRPr="00932C0B">
        <w:rPr>
          <w:sz w:val="28"/>
          <w:szCs w:val="28"/>
        </w:rPr>
        <w:t xml:space="preserve">  на 2020 </w:t>
      </w:r>
      <w:r>
        <w:rPr>
          <w:sz w:val="28"/>
          <w:szCs w:val="28"/>
        </w:rPr>
        <w:t>год запланированы</w:t>
      </w:r>
      <w:r w:rsidRPr="00932C0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932C0B">
        <w:rPr>
          <w:sz w:val="28"/>
          <w:szCs w:val="28"/>
        </w:rPr>
        <w:t xml:space="preserve"> размере 1202</w:t>
      </w:r>
      <w:r>
        <w:rPr>
          <w:sz w:val="28"/>
          <w:szCs w:val="28"/>
        </w:rPr>
        <w:t>,0тыс</w:t>
      </w:r>
      <w:proofErr w:type="gramStart"/>
      <w:r>
        <w:rPr>
          <w:sz w:val="28"/>
          <w:szCs w:val="28"/>
        </w:rPr>
        <w:t>.</w:t>
      </w:r>
      <w:r w:rsidRPr="00932C0B">
        <w:rPr>
          <w:sz w:val="28"/>
          <w:szCs w:val="28"/>
        </w:rPr>
        <w:t>р</w:t>
      </w:r>
      <w:proofErr w:type="gramEnd"/>
      <w:r w:rsidRPr="00932C0B">
        <w:rPr>
          <w:sz w:val="28"/>
          <w:szCs w:val="28"/>
        </w:rPr>
        <w:t>уб..                                                                      В  этом  разделе  отражены межбюджетные трансферты поселениям на осуществление первичного воинского учета;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- Расходы бюджета  по </w:t>
      </w:r>
      <w:r w:rsidRPr="00932C0B">
        <w:rPr>
          <w:b/>
          <w:i/>
          <w:sz w:val="28"/>
          <w:szCs w:val="28"/>
        </w:rPr>
        <w:t>разделу 0300  «Национальная безопасность и правоохранительная деятельность»</w:t>
      </w:r>
      <w:r w:rsidRPr="00932C0B">
        <w:rPr>
          <w:sz w:val="28"/>
          <w:szCs w:val="28"/>
        </w:rPr>
        <w:t>  на 2020 год запланированы в размере 2467,0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</w:t>
      </w:r>
      <w:r w:rsidRPr="00932C0B">
        <w:rPr>
          <w:sz w:val="28"/>
          <w:szCs w:val="28"/>
        </w:rPr>
        <w:t>р</w:t>
      </w:r>
      <w:proofErr w:type="gramEnd"/>
      <w:r w:rsidRPr="00932C0B">
        <w:rPr>
          <w:sz w:val="28"/>
          <w:szCs w:val="28"/>
        </w:rPr>
        <w:t>уб..                                                                                                                        В  этом  разделе предусмотрены расходы на содержание ЗАГС– 0,0 тыс. руб., единой  дежурно – диспетчерской службы (ЕДДС) – 2117,0 тыс. руб.,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МП   "Профилактика терроризма и экстремизма" -300,0 тыс. рублей; 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МП   "Профилактика наркомании"  - 50,0 тыс. рублей;  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</w:p>
    <w:p w:rsidR="00ED3FC3" w:rsidRPr="00932C0B" w:rsidRDefault="00ED3FC3" w:rsidP="00ED3FC3">
      <w:pPr>
        <w:pStyle w:val="a6"/>
        <w:jc w:val="both"/>
        <w:rPr>
          <w:b/>
          <w:i/>
          <w:sz w:val="28"/>
          <w:szCs w:val="28"/>
        </w:rPr>
      </w:pPr>
      <w:r w:rsidRPr="00932C0B">
        <w:rPr>
          <w:sz w:val="28"/>
          <w:szCs w:val="28"/>
        </w:rPr>
        <w:t xml:space="preserve">- Расходы бюджета  по </w:t>
      </w:r>
      <w:r w:rsidRPr="00932C0B">
        <w:rPr>
          <w:b/>
          <w:i/>
          <w:sz w:val="28"/>
          <w:szCs w:val="28"/>
        </w:rPr>
        <w:t>разделу 0400   «Национальная экономика»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>дорожное хозяйство (дорожный фонд) на 2019 год запланировано в размере 7397,0 тыс. руб.;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- Расходы бюджета  по </w:t>
      </w:r>
      <w:r w:rsidRPr="00932C0B">
        <w:rPr>
          <w:b/>
          <w:i/>
          <w:sz w:val="28"/>
          <w:szCs w:val="28"/>
        </w:rPr>
        <w:t>разделу 0500 «Жилищно-коммунальное хозяйство»</w:t>
      </w:r>
      <w:r w:rsidRPr="00932C0B">
        <w:rPr>
          <w:sz w:val="28"/>
          <w:szCs w:val="28"/>
        </w:rPr>
        <w:t xml:space="preserve"> на 2020 год запланированы в размере 12317,1 тыс. руб.,  в  том  числе:                                                                                                                           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      </w:t>
      </w:r>
      <w:proofErr w:type="gramStart"/>
      <w:r w:rsidRPr="00932C0B">
        <w:rPr>
          <w:sz w:val="28"/>
          <w:szCs w:val="28"/>
        </w:rPr>
        <w:t xml:space="preserve">- расходы на   коммунальное хозяйство  (подготовка  к  работе  в   </w:t>
      </w:r>
      <w:proofErr w:type="gramEnd"/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          </w:t>
      </w:r>
      <w:proofErr w:type="gramStart"/>
      <w:r w:rsidRPr="00932C0B">
        <w:rPr>
          <w:sz w:val="28"/>
          <w:szCs w:val="28"/>
        </w:rPr>
        <w:t>осенне-зимний  период) 2653,0 тыс. руб.;</w:t>
      </w:r>
      <w:proofErr w:type="gramEnd"/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      -благоустройство строительство внутри поселковых дорог 5980,0тыс. </w:t>
      </w:r>
      <w:proofErr w:type="spellStart"/>
      <w:r w:rsidRPr="00932C0B">
        <w:rPr>
          <w:sz w:val="28"/>
          <w:szCs w:val="28"/>
        </w:rPr>
        <w:t>руб</w:t>
      </w:r>
      <w:proofErr w:type="spellEnd"/>
      <w:r w:rsidRPr="00932C0B">
        <w:rPr>
          <w:sz w:val="28"/>
          <w:szCs w:val="28"/>
        </w:rPr>
        <w:t>;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      - муниципальная  программа по благоустройство 3684,1 тыс. руб.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proofErr w:type="gramStart"/>
      <w:r w:rsidRPr="00932C0B">
        <w:rPr>
          <w:sz w:val="28"/>
          <w:szCs w:val="28"/>
        </w:rPr>
        <w:t xml:space="preserve">- Расходы бюджета по </w:t>
      </w:r>
      <w:r w:rsidRPr="00932C0B">
        <w:rPr>
          <w:b/>
          <w:i/>
          <w:sz w:val="28"/>
          <w:szCs w:val="28"/>
        </w:rPr>
        <w:t>разделу 0700 «Образование»</w:t>
      </w:r>
      <w:r w:rsidRPr="00932C0B">
        <w:rPr>
          <w:sz w:val="28"/>
          <w:szCs w:val="28"/>
        </w:rPr>
        <w:t xml:space="preserve"> за счет районного бюджета запланированы расходы на дошкольное и общее  образование в части материальных затрат муниципальных учреждений образования, не связанных с учебным процессом, расходы по внешкольной работе с детьми, молодежная политика, расходы на содержание аппарата  районного управления образования, на содержание учебного методического кабинета и другие расходы.</w:t>
      </w:r>
      <w:proofErr w:type="gramEnd"/>
    </w:p>
    <w:p w:rsidR="00ED3FC3" w:rsidRPr="00967E32" w:rsidRDefault="00ED3FC3" w:rsidP="00ED3FC3">
      <w:pPr>
        <w:pStyle w:val="a6"/>
        <w:jc w:val="both"/>
        <w:rPr>
          <w:sz w:val="28"/>
          <w:szCs w:val="28"/>
        </w:rPr>
      </w:pPr>
      <w:proofErr w:type="gramStart"/>
      <w:r w:rsidRPr="00967E32">
        <w:rPr>
          <w:sz w:val="28"/>
          <w:szCs w:val="28"/>
        </w:rPr>
        <w:t>В целом расходы на обеспечение выполнения функций муниципальных учреждений в сфере образования рассчитаны в соответствии с Методикой</w:t>
      </w:r>
      <w:proofErr w:type="gramEnd"/>
      <w:r w:rsidRPr="00967E32">
        <w:rPr>
          <w:sz w:val="28"/>
          <w:szCs w:val="28"/>
        </w:rPr>
        <w:t xml:space="preserve"> планирования бюджетных ассигнований в муниципальном районе.</w:t>
      </w:r>
    </w:p>
    <w:p w:rsidR="00ED3FC3" w:rsidRPr="00967E32" w:rsidRDefault="00ED3FC3" w:rsidP="00ED3FC3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>Всего расходы на дошкольное образование, включающие на</w:t>
      </w:r>
      <w:r>
        <w:rPr>
          <w:sz w:val="28"/>
          <w:szCs w:val="28"/>
        </w:rPr>
        <w:t xml:space="preserve"> </w:t>
      </w:r>
      <w:r w:rsidRPr="00967E32">
        <w:rPr>
          <w:sz w:val="28"/>
          <w:szCs w:val="28"/>
        </w:rPr>
        <w:t>2020 год расходы на материальные затраты и расходы связанные с учебным процессом, составили:</w:t>
      </w:r>
    </w:p>
    <w:p w:rsidR="00ED3FC3" w:rsidRPr="00967E32" w:rsidRDefault="00ED3FC3" w:rsidP="00ED3FC3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>2020 год –91149,0тыс. руб.</w:t>
      </w:r>
    </w:p>
    <w:p w:rsidR="00ED3FC3" w:rsidRPr="00967E32" w:rsidRDefault="00ED3FC3" w:rsidP="00ED3FC3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 xml:space="preserve">Расходы на коммунальные услуги заложены с учетом индексов-дефляторов, материальные расходы не индексированы. </w:t>
      </w:r>
    </w:p>
    <w:p w:rsidR="00ED3FC3" w:rsidRPr="00967E32" w:rsidRDefault="00ED3FC3" w:rsidP="00ED3FC3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 xml:space="preserve">По общему образованию, в части школ, муниципальный район несет также расходы на материальные затраты, не связанные с учебным процессом. </w:t>
      </w:r>
      <w:r w:rsidRPr="00967E32">
        <w:rPr>
          <w:sz w:val="28"/>
          <w:szCs w:val="28"/>
        </w:rPr>
        <w:lastRenderedPageBreak/>
        <w:t>Расходы на коммунальные услуги заложены с учетом индексов-дефляторов, прочие материальные расходы не индексированы. Всего расходы на общее образование составили:</w:t>
      </w:r>
    </w:p>
    <w:p w:rsidR="00ED3FC3" w:rsidRPr="00967E32" w:rsidRDefault="00ED3FC3" w:rsidP="00ED3FC3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 xml:space="preserve">194551,0 </w:t>
      </w:r>
      <w:r w:rsidRPr="00967E32">
        <w:rPr>
          <w:sz w:val="28"/>
          <w:szCs w:val="28"/>
        </w:rPr>
        <w:t>тыс. руб.</w:t>
      </w:r>
    </w:p>
    <w:p w:rsidR="00ED3FC3" w:rsidRPr="00967E32" w:rsidRDefault="00ED3FC3" w:rsidP="00ED3FC3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>По дополнительному образованию, расходы на коммунальные услуги заложены с учетом индексов-дефляторов, прочие материальные расходы не индексированы. Всего расходы на дополнительное образование составили:</w:t>
      </w:r>
    </w:p>
    <w:p w:rsidR="00ED3FC3" w:rsidRPr="00967E32" w:rsidRDefault="00ED3FC3" w:rsidP="00ED3FC3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>2020 год – 24231,0тыс. руб.</w:t>
      </w:r>
    </w:p>
    <w:p w:rsidR="00ED3FC3" w:rsidRPr="00967E32" w:rsidRDefault="00ED3FC3" w:rsidP="00ED3FC3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 xml:space="preserve">Расходы на содержание аппарата районного управления образования составили 1288,0 тыс. рублей на 2020 год; на  содержание методкабинета –4032,0тыс. руб. </w:t>
      </w:r>
    </w:p>
    <w:p w:rsidR="00ED3FC3" w:rsidRPr="00967E32" w:rsidRDefault="00ED3FC3" w:rsidP="00ED3FC3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>На 2020 год МП «Одаренные дети» - 300,0 тыс. рублей;</w:t>
      </w:r>
    </w:p>
    <w:p w:rsidR="00ED3FC3" w:rsidRPr="00967E32" w:rsidRDefault="00ED3FC3" w:rsidP="00ED3FC3">
      <w:pPr>
        <w:pStyle w:val="a6"/>
        <w:jc w:val="both"/>
        <w:rPr>
          <w:sz w:val="28"/>
          <w:szCs w:val="28"/>
        </w:rPr>
      </w:pPr>
      <w:r w:rsidRPr="00967E32">
        <w:rPr>
          <w:sz w:val="28"/>
          <w:szCs w:val="28"/>
        </w:rPr>
        <w:t xml:space="preserve">Также данным разделом </w:t>
      </w:r>
      <w:proofErr w:type="gramStart"/>
      <w:r w:rsidRPr="00967E32">
        <w:rPr>
          <w:sz w:val="28"/>
          <w:szCs w:val="28"/>
        </w:rPr>
        <w:t>предусмотрены</w:t>
      </w:r>
      <w:proofErr w:type="gramEnd"/>
      <w:r w:rsidRPr="00967E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67E32">
        <w:rPr>
          <w:sz w:val="28"/>
          <w:szCs w:val="28"/>
        </w:rPr>
        <w:t xml:space="preserve"> в 2020 году в сумме  400,0 тыс. руб.</w:t>
      </w:r>
    </w:p>
    <w:p w:rsidR="00ED3FC3" w:rsidRDefault="00ED3FC3" w:rsidP="00ED3FC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ED3FC3" w:rsidRPr="007B6FD6" w:rsidRDefault="00ED3FC3" w:rsidP="00ED3FC3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25FCB">
        <w:rPr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 w:rsidRPr="00825FCB">
        <w:rPr>
          <w:sz w:val="28"/>
          <w:szCs w:val="28"/>
        </w:rPr>
        <w:t>по</w:t>
      </w:r>
      <w:r w:rsidRPr="007B6FD6">
        <w:rPr>
          <w:b/>
          <w:i/>
          <w:sz w:val="28"/>
          <w:szCs w:val="28"/>
        </w:rPr>
        <w:t xml:space="preserve"> разделу 0800 «Культура и кинематография»</w:t>
      </w:r>
      <w:r w:rsidRPr="007B6FD6">
        <w:rPr>
          <w:b/>
          <w:sz w:val="28"/>
          <w:szCs w:val="28"/>
        </w:rPr>
        <w:t xml:space="preserve"> </w:t>
      </w:r>
      <w:r w:rsidRPr="007B6FD6">
        <w:rPr>
          <w:sz w:val="28"/>
          <w:szCs w:val="28"/>
        </w:rPr>
        <w:t>в объем расходных обязатель</w:t>
      </w:r>
      <w:proofErr w:type="gramStart"/>
      <w:r w:rsidRPr="007B6FD6">
        <w:rPr>
          <w:sz w:val="28"/>
          <w:szCs w:val="28"/>
        </w:rPr>
        <w:t>ств вкл</w:t>
      </w:r>
      <w:proofErr w:type="gramEnd"/>
      <w:r w:rsidRPr="007B6FD6">
        <w:rPr>
          <w:sz w:val="28"/>
          <w:szCs w:val="28"/>
        </w:rPr>
        <w:t>ючены расходы на обеспечение потребности населения в области предоставления услуг по организации досуга и услугами концертных и других организаций исполнительских искусств, расходов на содержание аппарата Управления культуры  и прочие расходы.</w:t>
      </w:r>
    </w:p>
    <w:p w:rsidR="00ED3FC3" w:rsidRPr="007B6FD6" w:rsidRDefault="00ED3FC3" w:rsidP="00ED3FC3">
      <w:pPr>
        <w:pStyle w:val="a6"/>
        <w:jc w:val="both"/>
        <w:rPr>
          <w:sz w:val="28"/>
          <w:szCs w:val="28"/>
        </w:rPr>
      </w:pPr>
      <w:r w:rsidRPr="007B6FD6">
        <w:rPr>
          <w:sz w:val="28"/>
          <w:szCs w:val="28"/>
        </w:rPr>
        <w:t>Объем расходов на отрасль рассчитан в соответствии с Методикой планирования бюджетных ассигнований муниципального района, без применения индексации на материальные расходы, но с индексацией коммунальных услуг.</w:t>
      </w:r>
    </w:p>
    <w:p w:rsidR="00ED3FC3" w:rsidRPr="007B6FD6" w:rsidRDefault="00ED3FC3" w:rsidP="00ED3FC3">
      <w:pPr>
        <w:pStyle w:val="a6"/>
        <w:jc w:val="both"/>
        <w:rPr>
          <w:sz w:val="28"/>
          <w:szCs w:val="28"/>
        </w:rPr>
      </w:pPr>
      <w:r w:rsidRPr="007B6FD6">
        <w:rPr>
          <w:sz w:val="28"/>
          <w:szCs w:val="28"/>
        </w:rPr>
        <w:t>В проекте бюджета  района на 2020 год расходы по культуре составили</w:t>
      </w:r>
    </w:p>
    <w:p w:rsidR="00ED3FC3" w:rsidRPr="007B6FD6" w:rsidRDefault="00ED3FC3" w:rsidP="00ED3FC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18485,0</w:t>
      </w:r>
      <w:r w:rsidRPr="007B6FD6">
        <w:rPr>
          <w:sz w:val="28"/>
          <w:szCs w:val="28"/>
        </w:rPr>
        <w:t xml:space="preserve"> тыс. рублей.</w:t>
      </w:r>
    </w:p>
    <w:p w:rsidR="00ED3FC3" w:rsidRPr="007B6FD6" w:rsidRDefault="00ED3FC3" w:rsidP="00ED3FC3">
      <w:pPr>
        <w:pStyle w:val="a6"/>
        <w:jc w:val="both"/>
        <w:rPr>
          <w:sz w:val="28"/>
          <w:szCs w:val="28"/>
        </w:rPr>
      </w:pPr>
      <w:r w:rsidRPr="007B6FD6">
        <w:rPr>
          <w:sz w:val="28"/>
          <w:szCs w:val="28"/>
        </w:rPr>
        <w:t>В составе прочих расходов запланированы расходы на содержание аппарата органа местного самоуправления в сумме</w:t>
      </w:r>
      <w:r>
        <w:rPr>
          <w:sz w:val="28"/>
          <w:szCs w:val="28"/>
        </w:rPr>
        <w:t xml:space="preserve"> </w:t>
      </w:r>
      <w:r w:rsidRPr="007B6FD6">
        <w:rPr>
          <w:sz w:val="28"/>
          <w:szCs w:val="28"/>
        </w:rPr>
        <w:t>534,0</w:t>
      </w:r>
      <w:r>
        <w:rPr>
          <w:sz w:val="28"/>
          <w:szCs w:val="28"/>
        </w:rPr>
        <w:t xml:space="preserve"> </w:t>
      </w:r>
      <w:r w:rsidRPr="007B6FD6">
        <w:rPr>
          <w:sz w:val="28"/>
          <w:szCs w:val="28"/>
        </w:rPr>
        <w:t>тыс. рублей на 2020 год.</w:t>
      </w:r>
    </w:p>
    <w:p w:rsidR="00ED3FC3" w:rsidRDefault="00ED3FC3" w:rsidP="00ED3FC3">
      <w:pPr>
        <w:pStyle w:val="a6"/>
        <w:rPr>
          <w:rFonts w:asciiTheme="majorHAnsi" w:hAnsiTheme="majorHAnsi"/>
          <w:b/>
          <w:i/>
          <w:sz w:val="28"/>
          <w:szCs w:val="28"/>
        </w:rPr>
      </w:pPr>
    </w:p>
    <w:p w:rsidR="00ED3FC3" w:rsidRPr="002A650F" w:rsidRDefault="00ED3FC3" w:rsidP="00ED3FC3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825FCB">
        <w:rPr>
          <w:sz w:val="28"/>
          <w:szCs w:val="28"/>
        </w:rPr>
        <w:t>Расходы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A650F">
        <w:rPr>
          <w:sz w:val="28"/>
          <w:szCs w:val="28"/>
        </w:rPr>
        <w:t xml:space="preserve">о </w:t>
      </w:r>
      <w:r w:rsidRPr="002A650F">
        <w:rPr>
          <w:b/>
          <w:i/>
          <w:sz w:val="28"/>
          <w:szCs w:val="28"/>
        </w:rPr>
        <w:t>разделу 1000 «Социальная политика»</w:t>
      </w:r>
      <w:r w:rsidRPr="002A650F">
        <w:rPr>
          <w:sz w:val="28"/>
          <w:szCs w:val="28"/>
        </w:rPr>
        <w:t xml:space="preserve"> в бюджете района на 2020 год предусмотрены  расходы за счет местного бюджета на выплату доплаты пенсий муниципальным служащим – 1000 тыс. рублей;</w:t>
      </w:r>
    </w:p>
    <w:p w:rsidR="00ED3FC3" w:rsidRPr="002A650F" w:rsidRDefault="00ED3FC3" w:rsidP="00ED3FC3">
      <w:pPr>
        <w:pStyle w:val="a6"/>
        <w:jc w:val="both"/>
        <w:rPr>
          <w:sz w:val="28"/>
          <w:szCs w:val="28"/>
        </w:rPr>
      </w:pPr>
      <w:r w:rsidRPr="002A650F">
        <w:rPr>
          <w:sz w:val="28"/>
          <w:szCs w:val="28"/>
        </w:rPr>
        <w:t>- на обеспечение жилыми помещениями детей-сирот, детей оставшихся без попечения родителей предусмотрено – 1005,4 тыс. рублей;</w:t>
      </w:r>
    </w:p>
    <w:p w:rsidR="00ED3FC3" w:rsidRPr="002A650F" w:rsidRDefault="00ED3FC3" w:rsidP="00ED3FC3">
      <w:pPr>
        <w:pStyle w:val="a6"/>
        <w:rPr>
          <w:sz w:val="28"/>
          <w:szCs w:val="28"/>
        </w:rPr>
      </w:pPr>
      <w:r w:rsidRPr="002A650F">
        <w:rPr>
          <w:sz w:val="28"/>
          <w:szCs w:val="28"/>
        </w:rPr>
        <w:t>-на компенсацию части родительской платы за содержание ребенка в муниципальных образовательных учреждениях– 1824,8тыс. рублей;</w:t>
      </w:r>
    </w:p>
    <w:p w:rsidR="00ED3FC3" w:rsidRPr="002A650F" w:rsidRDefault="00ED3FC3" w:rsidP="00ED3FC3">
      <w:pPr>
        <w:pStyle w:val="a6"/>
        <w:rPr>
          <w:sz w:val="28"/>
          <w:szCs w:val="28"/>
        </w:rPr>
      </w:pPr>
      <w:r w:rsidRPr="002A650F">
        <w:rPr>
          <w:sz w:val="28"/>
          <w:szCs w:val="28"/>
        </w:rPr>
        <w:t>- на выплаты приемной семье на содержание подопечных детей– 12041,0 тыс. рублей;</w:t>
      </w:r>
    </w:p>
    <w:p w:rsidR="00ED3FC3" w:rsidRPr="002A650F" w:rsidRDefault="00ED3FC3" w:rsidP="00ED3FC3">
      <w:pPr>
        <w:pStyle w:val="a6"/>
        <w:rPr>
          <w:sz w:val="28"/>
          <w:szCs w:val="28"/>
        </w:rPr>
      </w:pPr>
      <w:r w:rsidRPr="002A650F">
        <w:rPr>
          <w:sz w:val="28"/>
          <w:szCs w:val="28"/>
        </w:rPr>
        <w:t>- на устройство детей в семью опекуна на 2020 год – 1619,5тыс. рублей;</w:t>
      </w:r>
    </w:p>
    <w:p w:rsidR="00ED3FC3" w:rsidRPr="002A650F" w:rsidRDefault="00ED3FC3" w:rsidP="00ED3FC3">
      <w:pPr>
        <w:pStyle w:val="a6"/>
        <w:rPr>
          <w:sz w:val="28"/>
          <w:szCs w:val="28"/>
        </w:rPr>
      </w:pPr>
      <w:r w:rsidRPr="002A650F">
        <w:rPr>
          <w:sz w:val="28"/>
          <w:szCs w:val="28"/>
        </w:rPr>
        <w:t>Всего расходов по данному разделу запланировано – 17490,7тыс. руб.;</w:t>
      </w:r>
    </w:p>
    <w:p w:rsidR="00ED3FC3" w:rsidRDefault="00ED3FC3" w:rsidP="00ED3FC3">
      <w:pPr>
        <w:pStyle w:val="a6"/>
        <w:rPr>
          <w:rFonts w:asciiTheme="majorHAnsi" w:eastAsiaTheme="majorEastAsia" w:hAnsiTheme="majorHAnsi" w:cstheme="majorBidi"/>
          <w:spacing w:val="5"/>
          <w:sz w:val="28"/>
          <w:szCs w:val="28"/>
        </w:rPr>
      </w:pP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b/>
          <w:sz w:val="28"/>
          <w:szCs w:val="28"/>
        </w:rPr>
        <w:t xml:space="preserve">- </w:t>
      </w:r>
      <w:r w:rsidRPr="00932C0B">
        <w:rPr>
          <w:sz w:val="28"/>
          <w:szCs w:val="28"/>
        </w:rPr>
        <w:t>Расходы</w:t>
      </w:r>
      <w:r w:rsidRPr="00932C0B">
        <w:rPr>
          <w:b/>
          <w:sz w:val="28"/>
          <w:szCs w:val="28"/>
        </w:rPr>
        <w:t xml:space="preserve"> </w:t>
      </w:r>
      <w:r w:rsidRPr="00932C0B">
        <w:rPr>
          <w:sz w:val="28"/>
          <w:szCs w:val="28"/>
        </w:rPr>
        <w:t>по</w:t>
      </w:r>
      <w:r w:rsidRPr="00932C0B">
        <w:rPr>
          <w:b/>
          <w:i/>
          <w:sz w:val="28"/>
          <w:szCs w:val="28"/>
        </w:rPr>
        <w:t xml:space="preserve"> разделу 1100 «Физическая культура и спорт»</w:t>
      </w:r>
      <w:r w:rsidRPr="00932C0B">
        <w:rPr>
          <w:b/>
          <w:sz w:val="28"/>
          <w:szCs w:val="28"/>
        </w:rPr>
        <w:t xml:space="preserve"> </w:t>
      </w:r>
      <w:r w:rsidRPr="00932C0B">
        <w:rPr>
          <w:sz w:val="28"/>
          <w:szCs w:val="28"/>
        </w:rPr>
        <w:t xml:space="preserve">предусмотрены расходы на проведение мероприятия в области здравоохранения, спорта и физической культуры, туризма  в 2020 году – 700,0 тыс. рублей. </w:t>
      </w:r>
    </w:p>
    <w:p w:rsidR="00ED3FC3" w:rsidRPr="00932C0B" w:rsidRDefault="00ED3FC3" w:rsidP="00ED3FC3">
      <w:pPr>
        <w:pStyle w:val="aa"/>
        <w:pBdr>
          <w:bottom w:val="none" w:sz="0" w:space="0" w:color="auto"/>
        </w:pBdr>
        <w:tabs>
          <w:tab w:val="center" w:pos="4677"/>
          <w:tab w:val="left" w:pos="7367"/>
        </w:tabs>
        <w:ind w:left="180" w:firstLine="387"/>
        <w:jc w:val="both"/>
        <w:rPr>
          <w:rFonts w:ascii="Times New Roman" w:hAnsi="Times New Roman" w:cs="Times New Roman"/>
          <w:sz w:val="24"/>
        </w:rPr>
      </w:pP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b/>
          <w:sz w:val="28"/>
          <w:szCs w:val="28"/>
        </w:rPr>
        <w:lastRenderedPageBreak/>
        <w:t xml:space="preserve">- </w:t>
      </w:r>
      <w:r w:rsidRPr="00932C0B">
        <w:rPr>
          <w:sz w:val="28"/>
          <w:szCs w:val="28"/>
        </w:rPr>
        <w:t>Расходы</w:t>
      </w:r>
      <w:r w:rsidRPr="00932C0B">
        <w:rPr>
          <w:b/>
          <w:sz w:val="28"/>
          <w:szCs w:val="28"/>
        </w:rPr>
        <w:t xml:space="preserve"> </w:t>
      </w:r>
      <w:r w:rsidRPr="00932C0B">
        <w:rPr>
          <w:sz w:val="28"/>
          <w:szCs w:val="28"/>
        </w:rPr>
        <w:t>по</w:t>
      </w:r>
      <w:r w:rsidRPr="00932C0B">
        <w:rPr>
          <w:b/>
          <w:i/>
          <w:sz w:val="28"/>
          <w:szCs w:val="28"/>
        </w:rPr>
        <w:t xml:space="preserve"> разделу 1200 «Средства массовой информации»</w:t>
      </w:r>
      <w:r w:rsidRPr="00932C0B">
        <w:rPr>
          <w:sz w:val="28"/>
          <w:szCs w:val="28"/>
        </w:rPr>
        <w:t xml:space="preserve"> предусмотрены расходы для предоставления субсидии БУ «Редакция газеты «Вперед», связанной с возмещением нормативных затрат по предоставлению услуги по публикации информационных материалов.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>Объем расходов на отрасль рассчитан в соответствии с Методикой планирования бюджетных ассигнований муниципального района.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>Всего расходов на 2020 год по данному разделу запланировано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</w:rPr>
      </w:pPr>
      <w:r w:rsidRPr="00932C0B">
        <w:rPr>
          <w:sz w:val="28"/>
          <w:szCs w:val="28"/>
        </w:rPr>
        <w:t xml:space="preserve"> – 2625,0 тыс.  руб.;</w:t>
      </w:r>
    </w:p>
    <w:p w:rsidR="00ED3FC3" w:rsidRPr="00932C0B" w:rsidRDefault="00ED3FC3" w:rsidP="00ED3FC3">
      <w:pPr>
        <w:pStyle w:val="a6"/>
        <w:jc w:val="both"/>
        <w:rPr>
          <w:b/>
        </w:rPr>
      </w:pPr>
    </w:p>
    <w:p w:rsidR="00ED3FC3" w:rsidRPr="00825FCB" w:rsidRDefault="00ED3FC3" w:rsidP="00ED3FC3">
      <w:pPr>
        <w:pStyle w:val="a6"/>
        <w:jc w:val="both"/>
        <w:rPr>
          <w:sz w:val="28"/>
          <w:szCs w:val="28"/>
        </w:rPr>
      </w:pPr>
      <w:r w:rsidRPr="00825FCB">
        <w:rPr>
          <w:sz w:val="28"/>
          <w:szCs w:val="28"/>
        </w:rPr>
        <w:t xml:space="preserve">- Расходы по </w:t>
      </w:r>
      <w:r w:rsidRPr="00825FCB">
        <w:rPr>
          <w:b/>
          <w:i/>
          <w:sz w:val="28"/>
          <w:szCs w:val="28"/>
        </w:rPr>
        <w:t>разделу  1400 «Межбюджетные  трансферты»</w:t>
      </w:r>
      <w:r w:rsidRPr="00825FCB">
        <w:rPr>
          <w:sz w:val="28"/>
          <w:szCs w:val="28"/>
        </w:rPr>
        <w:t xml:space="preserve"> на 2020 год запланированы в размере 32636,0 тыс. руб</w:t>
      </w:r>
      <w:proofErr w:type="gramStart"/>
      <w:r w:rsidRPr="00825FCB">
        <w:rPr>
          <w:sz w:val="28"/>
          <w:szCs w:val="28"/>
        </w:rPr>
        <w:t>..</w:t>
      </w:r>
      <w:proofErr w:type="gramEnd"/>
    </w:p>
    <w:p w:rsidR="00ED3FC3" w:rsidRPr="00825FCB" w:rsidRDefault="00ED3FC3" w:rsidP="00ED3FC3">
      <w:pPr>
        <w:pStyle w:val="a6"/>
        <w:jc w:val="both"/>
        <w:rPr>
          <w:sz w:val="28"/>
          <w:szCs w:val="28"/>
        </w:rPr>
      </w:pPr>
      <w:r w:rsidRPr="00825FCB">
        <w:rPr>
          <w:sz w:val="28"/>
          <w:szCs w:val="28"/>
        </w:rPr>
        <w:t>При формировании бюджета на 2020</w:t>
      </w:r>
      <w:r>
        <w:rPr>
          <w:sz w:val="28"/>
          <w:szCs w:val="28"/>
        </w:rPr>
        <w:t xml:space="preserve"> </w:t>
      </w:r>
      <w:r w:rsidRPr="00825FCB">
        <w:rPr>
          <w:sz w:val="28"/>
          <w:szCs w:val="28"/>
        </w:rPr>
        <w:t xml:space="preserve">год учитывались изменения регионального законодательства по межбюджетному регулированию в республике и изменения в федеральном законодательстве. </w:t>
      </w:r>
    </w:p>
    <w:p w:rsidR="00ED3FC3" w:rsidRPr="00825FCB" w:rsidRDefault="00ED3FC3" w:rsidP="00ED3FC3">
      <w:pPr>
        <w:pStyle w:val="a6"/>
        <w:jc w:val="both"/>
        <w:rPr>
          <w:sz w:val="28"/>
          <w:szCs w:val="28"/>
        </w:rPr>
      </w:pPr>
      <w:r w:rsidRPr="00825FCB">
        <w:rPr>
          <w:sz w:val="28"/>
          <w:szCs w:val="28"/>
        </w:rPr>
        <w:t xml:space="preserve">Выравнивание уровня бюджетной обеспеченности района будет  производиться из регионального фонда финансовой поддержки муниципальных районов. </w:t>
      </w:r>
    </w:p>
    <w:p w:rsidR="00ED3FC3" w:rsidRPr="00825FCB" w:rsidRDefault="00ED3FC3" w:rsidP="00ED3FC3">
      <w:pPr>
        <w:pStyle w:val="a6"/>
        <w:jc w:val="both"/>
        <w:rPr>
          <w:b/>
          <w:i/>
          <w:sz w:val="28"/>
          <w:szCs w:val="28"/>
        </w:rPr>
      </w:pPr>
      <w:r w:rsidRPr="00825FCB">
        <w:rPr>
          <w:b/>
          <w:i/>
          <w:sz w:val="28"/>
          <w:szCs w:val="28"/>
          <w:lang w:eastAsia="ru-RU"/>
        </w:rPr>
        <w:t xml:space="preserve">- </w:t>
      </w:r>
      <w:r w:rsidRPr="00825FCB">
        <w:rPr>
          <w:b/>
          <w:i/>
          <w:sz w:val="28"/>
          <w:szCs w:val="28"/>
        </w:rPr>
        <w:t>Источники финансирования дефицита бюджета</w:t>
      </w:r>
    </w:p>
    <w:p w:rsidR="00ED3FC3" w:rsidRPr="00825FCB" w:rsidRDefault="00ED3FC3" w:rsidP="00ED3FC3">
      <w:pPr>
        <w:pStyle w:val="a6"/>
        <w:jc w:val="both"/>
        <w:rPr>
          <w:sz w:val="28"/>
          <w:szCs w:val="28"/>
        </w:rPr>
      </w:pPr>
      <w:r w:rsidRPr="00825FCB">
        <w:rPr>
          <w:sz w:val="28"/>
          <w:szCs w:val="28"/>
        </w:rPr>
        <w:t xml:space="preserve">Одним из направлений бюджетной и налоговой политики муниципального района на 2020 год является соблюдение сбалансированности бюджета района, поэтому бюджет муниципального района сформирован </w:t>
      </w:r>
      <w:proofErr w:type="spellStart"/>
      <w:r w:rsidRPr="00825FCB">
        <w:rPr>
          <w:sz w:val="28"/>
          <w:szCs w:val="28"/>
        </w:rPr>
        <w:t>профицитом</w:t>
      </w:r>
      <w:proofErr w:type="spellEnd"/>
      <w:r w:rsidRPr="00825FCB">
        <w:rPr>
          <w:sz w:val="28"/>
          <w:szCs w:val="28"/>
        </w:rPr>
        <w:t xml:space="preserve"> 2000,0 тыс. рублей.</w:t>
      </w:r>
    </w:p>
    <w:p w:rsidR="00ED3FC3" w:rsidRPr="00825FCB" w:rsidRDefault="00ED3FC3" w:rsidP="00ED3FC3">
      <w:pPr>
        <w:pStyle w:val="a6"/>
        <w:jc w:val="both"/>
        <w:rPr>
          <w:sz w:val="28"/>
          <w:szCs w:val="28"/>
        </w:rPr>
      </w:pPr>
      <w:r w:rsidRPr="00825FCB">
        <w:rPr>
          <w:sz w:val="28"/>
          <w:szCs w:val="28"/>
        </w:rPr>
        <w:t xml:space="preserve"> Предоставление из бюджета муниципального района бюджетных ссуд и кредитов, муниципальных гарантий исполнения обязательств перед третьими лицами на очередной 2020 финансовый год не планируется.</w:t>
      </w:r>
    </w:p>
    <w:p w:rsidR="00ED3FC3" w:rsidRPr="00825FCB" w:rsidRDefault="00ED3FC3" w:rsidP="00ED3FC3">
      <w:pPr>
        <w:pStyle w:val="a6"/>
        <w:jc w:val="both"/>
        <w:rPr>
          <w:sz w:val="28"/>
          <w:szCs w:val="28"/>
        </w:rPr>
      </w:pPr>
    </w:p>
    <w:p w:rsidR="00ED3FC3" w:rsidRPr="00431CDF" w:rsidRDefault="00ED3FC3" w:rsidP="00ED3FC3">
      <w:pPr>
        <w:pStyle w:val="a6"/>
        <w:jc w:val="both"/>
        <w:rPr>
          <w:rFonts w:asciiTheme="majorHAnsi" w:hAnsiTheme="majorHAnsi"/>
          <w:i/>
          <w:sz w:val="28"/>
          <w:szCs w:val="28"/>
          <w:u w:val="single"/>
          <w:lang w:eastAsia="ru-RU"/>
        </w:rPr>
      </w:pPr>
      <w:r w:rsidRPr="00431CDF">
        <w:rPr>
          <w:rFonts w:asciiTheme="majorHAnsi" w:hAnsiTheme="majorHAnsi"/>
          <w:i/>
          <w:sz w:val="28"/>
          <w:szCs w:val="28"/>
          <w:u w:val="single"/>
          <w:lang w:eastAsia="ru-RU"/>
        </w:rPr>
        <w:t xml:space="preserve">  </w:t>
      </w:r>
      <w:r w:rsidRPr="00431CDF">
        <w:rPr>
          <w:b/>
          <w:i/>
          <w:sz w:val="28"/>
          <w:szCs w:val="28"/>
          <w:u w:val="single"/>
        </w:rPr>
        <w:t>Выводы и предложения контрольно-счетной палаты</w:t>
      </w:r>
    </w:p>
    <w:p w:rsidR="00ED3FC3" w:rsidRPr="00932C0B" w:rsidRDefault="00ED3FC3" w:rsidP="00ED3FC3">
      <w:pPr>
        <w:pStyle w:val="a6"/>
        <w:jc w:val="both"/>
        <w:rPr>
          <w:sz w:val="28"/>
          <w:szCs w:val="28"/>
          <w:lang w:eastAsia="ru-RU"/>
        </w:rPr>
      </w:pPr>
      <w:r w:rsidRPr="00932C0B">
        <w:rPr>
          <w:sz w:val="28"/>
          <w:szCs w:val="28"/>
          <w:lang w:eastAsia="ru-RU"/>
        </w:rPr>
        <w:t>В ходе экспертно-аналитического мероприятия Контрольно-счетным органом выявлены факты нарушения законодательства, а именно:</w:t>
      </w:r>
    </w:p>
    <w:p w:rsidR="00ED3FC3" w:rsidRPr="00932C0B" w:rsidRDefault="00ED3FC3" w:rsidP="00ED3FC3">
      <w:pPr>
        <w:pStyle w:val="a6"/>
        <w:jc w:val="both"/>
        <w:rPr>
          <w:rFonts w:ascii="Arial" w:hAnsi="Arial" w:cs="Arial"/>
          <w:color w:val="333333"/>
          <w:sz w:val="28"/>
          <w:szCs w:val="28"/>
          <w:lang w:eastAsia="ru-RU"/>
        </w:rPr>
      </w:pPr>
      <w:r w:rsidRPr="00932C0B">
        <w:rPr>
          <w:sz w:val="28"/>
          <w:szCs w:val="28"/>
          <w:lang w:eastAsia="ru-RU"/>
        </w:rPr>
        <w:t>в нарушение требований статьи 184.2 БК РФ в составе документов к проекту решения о бюджете не представлены паспорта муниципальных программ;</w:t>
      </w:r>
    </w:p>
    <w:p w:rsidR="00ED3FC3" w:rsidRDefault="00ED3FC3" w:rsidP="00ED3FC3">
      <w:pPr>
        <w:pStyle w:val="a6"/>
        <w:jc w:val="both"/>
        <w:rPr>
          <w:sz w:val="28"/>
          <w:szCs w:val="28"/>
        </w:rPr>
      </w:pPr>
    </w:p>
    <w:p w:rsidR="00ED3FC3" w:rsidRDefault="00ED3FC3" w:rsidP="00ED3FC3">
      <w:pPr>
        <w:pStyle w:val="a6"/>
        <w:jc w:val="both"/>
        <w:rPr>
          <w:rFonts w:asciiTheme="majorHAnsi" w:hAnsiTheme="majorHAnsi"/>
          <w:i/>
          <w:sz w:val="28"/>
          <w:szCs w:val="28"/>
          <w:lang w:eastAsia="ru-RU"/>
        </w:rPr>
      </w:pPr>
      <w:r>
        <w:rPr>
          <w:sz w:val="28"/>
          <w:szCs w:val="28"/>
        </w:rPr>
        <w:t xml:space="preserve"> В ходе проведения экспертизы проекта </w:t>
      </w:r>
      <w:r>
        <w:rPr>
          <w:sz w:val="28"/>
          <w:szCs w:val="28"/>
          <w:lang w:eastAsia="ru-RU"/>
        </w:rPr>
        <w:t xml:space="preserve">бюджета </w:t>
      </w:r>
      <w:r>
        <w:rPr>
          <w:sz w:val="28"/>
          <w:szCs w:val="28"/>
        </w:rPr>
        <w:t>МР 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 район»  на 2020 год  нарушений бюджетного законодательства не выявлено</w:t>
      </w:r>
      <w:r>
        <w:rPr>
          <w:rFonts w:asciiTheme="majorHAnsi" w:hAnsiTheme="majorHAnsi"/>
          <w:i/>
          <w:sz w:val="28"/>
          <w:szCs w:val="28"/>
          <w:lang w:eastAsia="ru-RU"/>
        </w:rPr>
        <w:t xml:space="preserve">   </w:t>
      </w:r>
      <w:r>
        <w:rPr>
          <w:sz w:val="28"/>
          <w:szCs w:val="28"/>
        </w:rPr>
        <w:t>и  соответствует нормам действующего бюджетного законодательства.</w:t>
      </w:r>
    </w:p>
    <w:p w:rsidR="00ED3FC3" w:rsidRDefault="00ED3FC3" w:rsidP="00ED3FC3">
      <w:pPr>
        <w:pStyle w:val="a6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>
        <w:rPr>
          <w:sz w:val="28"/>
          <w:szCs w:val="28"/>
        </w:rPr>
        <w:t>Актуальными остаются вопросы повышения собираемости налогов и качества налогового администрирования.                                                            Увеличение собственных доходов в бюджет МР 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 район»   является определяющим условием безусловного исполнения расходных обязательств    МР 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 район».    </w:t>
      </w:r>
      <w:r>
        <w:rPr>
          <w:rFonts w:ascii="Arial" w:eastAsia="Times New Roman" w:hAnsi="Arial" w:cs="Arial"/>
          <w:color w:val="555555"/>
          <w:sz w:val="28"/>
          <w:szCs w:val="28"/>
          <w:lang w:eastAsia="ru-RU"/>
        </w:rPr>
        <w:t>        </w:t>
      </w:r>
    </w:p>
    <w:p w:rsidR="00ED3FC3" w:rsidRPr="00CA51DF" w:rsidRDefault="00ED3FC3" w:rsidP="00ED3FC3">
      <w:pPr>
        <w:pStyle w:val="a6"/>
        <w:rPr>
          <w:sz w:val="28"/>
          <w:szCs w:val="28"/>
        </w:rPr>
      </w:pPr>
      <w:r w:rsidRPr="00431CDF">
        <w:rPr>
          <w:rFonts w:ascii="Arial" w:hAnsi="Arial" w:cs="Arial"/>
          <w:color w:val="333333"/>
        </w:rPr>
        <w:t> </w:t>
      </w:r>
      <w:r w:rsidRPr="00CA51DF">
        <w:rPr>
          <w:sz w:val="28"/>
          <w:szCs w:val="28"/>
        </w:rPr>
        <w:t>По результатам проведенной экспертизы проекта решения  «О бюджете муниципального района «</w:t>
      </w:r>
      <w:proofErr w:type="spellStart"/>
      <w:r w:rsidRPr="00CA51DF">
        <w:rPr>
          <w:sz w:val="28"/>
          <w:szCs w:val="28"/>
        </w:rPr>
        <w:t>Гергебильский</w:t>
      </w:r>
      <w:proofErr w:type="spellEnd"/>
      <w:r w:rsidRPr="00CA51DF">
        <w:rPr>
          <w:sz w:val="28"/>
          <w:szCs w:val="28"/>
        </w:rPr>
        <w:t xml:space="preserve">  район»    на 2020 год и плановый период 2021 и 2022 годов »  контрольно-счетный орган МР  «</w:t>
      </w:r>
      <w:proofErr w:type="spellStart"/>
      <w:r w:rsidRPr="00CA51DF">
        <w:rPr>
          <w:sz w:val="28"/>
          <w:szCs w:val="28"/>
        </w:rPr>
        <w:t>Гергебильский</w:t>
      </w:r>
      <w:proofErr w:type="spellEnd"/>
      <w:r w:rsidRPr="00CA51DF">
        <w:rPr>
          <w:sz w:val="28"/>
          <w:szCs w:val="28"/>
        </w:rPr>
        <w:t xml:space="preserve">  район»  рекомендует данный проект к рассмотрению Собранием   депутатов</w:t>
      </w:r>
    </w:p>
    <w:p w:rsidR="00ED3FC3" w:rsidRPr="00493B3C" w:rsidRDefault="00ED3FC3" w:rsidP="008A3014">
      <w:pPr>
        <w:pStyle w:val="a6"/>
        <w:rPr>
          <w:b/>
          <w:sz w:val="28"/>
          <w:szCs w:val="28"/>
        </w:rPr>
      </w:pPr>
      <w:r w:rsidRPr="00CA51DF">
        <w:rPr>
          <w:sz w:val="28"/>
          <w:szCs w:val="28"/>
        </w:rPr>
        <w:t>МР  «</w:t>
      </w:r>
      <w:proofErr w:type="spellStart"/>
      <w:r w:rsidRPr="00CA51DF">
        <w:rPr>
          <w:sz w:val="28"/>
          <w:szCs w:val="28"/>
        </w:rPr>
        <w:t>Гергебильский</w:t>
      </w:r>
      <w:proofErr w:type="spellEnd"/>
      <w:r w:rsidRPr="00CA51DF">
        <w:rPr>
          <w:sz w:val="28"/>
          <w:szCs w:val="28"/>
        </w:rPr>
        <w:t xml:space="preserve">  район» с учетом замечаний и предложений.</w:t>
      </w:r>
      <w:r>
        <w:rPr>
          <w:sz w:val="28"/>
          <w:szCs w:val="28"/>
        </w:rPr>
        <w:t xml:space="preserve">  </w:t>
      </w:r>
    </w:p>
    <w:sectPr w:rsidR="00ED3FC3" w:rsidRPr="00493B3C" w:rsidSect="0093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DC7"/>
    <w:multiLevelType w:val="multilevel"/>
    <w:tmpl w:val="FE54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13EDD"/>
    <w:multiLevelType w:val="multilevel"/>
    <w:tmpl w:val="DF86C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24243"/>
    <w:multiLevelType w:val="hybridMultilevel"/>
    <w:tmpl w:val="56D6B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B61C99"/>
    <w:multiLevelType w:val="hybridMultilevel"/>
    <w:tmpl w:val="9E28F226"/>
    <w:lvl w:ilvl="0" w:tplc="4D7E301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5CF5724F"/>
    <w:multiLevelType w:val="multilevel"/>
    <w:tmpl w:val="12C2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A2E"/>
    <w:rsid w:val="000320F0"/>
    <w:rsid w:val="000370BF"/>
    <w:rsid w:val="00042D36"/>
    <w:rsid w:val="000446B8"/>
    <w:rsid w:val="00046D0A"/>
    <w:rsid w:val="00055AF1"/>
    <w:rsid w:val="00105DB8"/>
    <w:rsid w:val="00123599"/>
    <w:rsid w:val="00131063"/>
    <w:rsid w:val="001330F8"/>
    <w:rsid w:val="0013318B"/>
    <w:rsid w:val="0019078A"/>
    <w:rsid w:val="001B55EF"/>
    <w:rsid w:val="001B6740"/>
    <w:rsid w:val="001C7DA1"/>
    <w:rsid w:val="001D47E5"/>
    <w:rsid w:val="001E03A7"/>
    <w:rsid w:val="001E0D2B"/>
    <w:rsid w:val="00227B5A"/>
    <w:rsid w:val="00227D45"/>
    <w:rsid w:val="00271474"/>
    <w:rsid w:val="002861BE"/>
    <w:rsid w:val="0031656C"/>
    <w:rsid w:val="003403F4"/>
    <w:rsid w:val="00350A2E"/>
    <w:rsid w:val="00380F90"/>
    <w:rsid w:val="00381BF3"/>
    <w:rsid w:val="003965E3"/>
    <w:rsid w:val="003B5136"/>
    <w:rsid w:val="003C3C78"/>
    <w:rsid w:val="0043125C"/>
    <w:rsid w:val="004570F6"/>
    <w:rsid w:val="00466772"/>
    <w:rsid w:val="00476A29"/>
    <w:rsid w:val="00482A1F"/>
    <w:rsid w:val="00482EFE"/>
    <w:rsid w:val="00492858"/>
    <w:rsid w:val="00493B3C"/>
    <w:rsid w:val="005042ED"/>
    <w:rsid w:val="00511976"/>
    <w:rsid w:val="005134C5"/>
    <w:rsid w:val="00555B9C"/>
    <w:rsid w:val="005667E7"/>
    <w:rsid w:val="00571AB1"/>
    <w:rsid w:val="005735F8"/>
    <w:rsid w:val="0057792F"/>
    <w:rsid w:val="005861FE"/>
    <w:rsid w:val="005D77CD"/>
    <w:rsid w:val="005E24C6"/>
    <w:rsid w:val="005F4164"/>
    <w:rsid w:val="005F532D"/>
    <w:rsid w:val="00603604"/>
    <w:rsid w:val="006069A1"/>
    <w:rsid w:val="00615B17"/>
    <w:rsid w:val="00652F03"/>
    <w:rsid w:val="0065505B"/>
    <w:rsid w:val="00660AFE"/>
    <w:rsid w:val="00664CB7"/>
    <w:rsid w:val="0068016D"/>
    <w:rsid w:val="006803AA"/>
    <w:rsid w:val="00680AAF"/>
    <w:rsid w:val="006841C5"/>
    <w:rsid w:val="006841FB"/>
    <w:rsid w:val="006932A8"/>
    <w:rsid w:val="006A36D2"/>
    <w:rsid w:val="006E0BAF"/>
    <w:rsid w:val="006F67DD"/>
    <w:rsid w:val="006F6F27"/>
    <w:rsid w:val="007058FF"/>
    <w:rsid w:val="00717C9E"/>
    <w:rsid w:val="00726137"/>
    <w:rsid w:val="0077510B"/>
    <w:rsid w:val="007814CB"/>
    <w:rsid w:val="00786DDE"/>
    <w:rsid w:val="00792997"/>
    <w:rsid w:val="00796051"/>
    <w:rsid w:val="007B1C47"/>
    <w:rsid w:val="007C4ECE"/>
    <w:rsid w:val="007F19FA"/>
    <w:rsid w:val="00833BCA"/>
    <w:rsid w:val="00861AEA"/>
    <w:rsid w:val="008743A2"/>
    <w:rsid w:val="0087461C"/>
    <w:rsid w:val="0088086A"/>
    <w:rsid w:val="008A3014"/>
    <w:rsid w:val="008B510B"/>
    <w:rsid w:val="008F478A"/>
    <w:rsid w:val="00926022"/>
    <w:rsid w:val="0093733C"/>
    <w:rsid w:val="0093797E"/>
    <w:rsid w:val="009425E3"/>
    <w:rsid w:val="00971D38"/>
    <w:rsid w:val="009776FA"/>
    <w:rsid w:val="009A791D"/>
    <w:rsid w:val="009C6AD4"/>
    <w:rsid w:val="009D0EA6"/>
    <w:rsid w:val="009E53AA"/>
    <w:rsid w:val="009F4727"/>
    <w:rsid w:val="00A5663B"/>
    <w:rsid w:val="00A61131"/>
    <w:rsid w:val="00A867A4"/>
    <w:rsid w:val="00A94E95"/>
    <w:rsid w:val="00AB49FE"/>
    <w:rsid w:val="00AE77B0"/>
    <w:rsid w:val="00AF4962"/>
    <w:rsid w:val="00AF60D2"/>
    <w:rsid w:val="00B345C5"/>
    <w:rsid w:val="00B70DC9"/>
    <w:rsid w:val="00B9442B"/>
    <w:rsid w:val="00BA145E"/>
    <w:rsid w:val="00BC2D44"/>
    <w:rsid w:val="00BD2742"/>
    <w:rsid w:val="00BF0B3D"/>
    <w:rsid w:val="00BF3153"/>
    <w:rsid w:val="00C01F3B"/>
    <w:rsid w:val="00C0513C"/>
    <w:rsid w:val="00C13BAC"/>
    <w:rsid w:val="00C33F6F"/>
    <w:rsid w:val="00C365C2"/>
    <w:rsid w:val="00C47C16"/>
    <w:rsid w:val="00CA1676"/>
    <w:rsid w:val="00CF788F"/>
    <w:rsid w:val="00D164C1"/>
    <w:rsid w:val="00D46B99"/>
    <w:rsid w:val="00D54B65"/>
    <w:rsid w:val="00D6418B"/>
    <w:rsid w:val="00D66165"/>
    <w:rsid w:val="00D807D2"/>
    <w:rsid w:val="00D96CFA"/>
    <w:rsid w:val="00DA2F89"/>
    <w:rsid w:val="00DC4A51"/>
    <w:rsid w:val="00DD0BD8"/>
    <w:rsid w:val="00DD77F2"/>
    <w:rsid w:val="00DE3629"/>
    <w:rsid w:val="00E0107C"/>
    <w:rsid w:val="00E25ED6"/>
    <w:rsid w:val="00E7714E"/>
    <w:rsid w:val="00E84BFA"/>
    <w:rsid w:val="00E906BF"/>
    <w:rsid w:val="00EC7413"/>
    <w:rsid w:val="00ED3FC3"/>
    <w:rsid w:val="00EE3C98"/>
    <w:rsid w:val="00EF3A70"/>
    <w:rsid w:val="00F050A9"/>
    <w:rsid w:val="00F30120"/>
    <w:rsid w:val="00F337DC"/>
    <w:rsid w:val="00F355B7"/>
    <w:rsid w:val="00F60895"/>
    <w:rsid w:val="00F647FC"/>
    <w:rsid w:val="00F87D8A"/>
    <w:rsid w:val="00FB5F08"/>
    <w:rsid w:val="00FD24E2"/>
    <w:rsid w:val="00FF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iPriority w:val="9"/>
    <w:qFormat/>
    <w:rsid w:val="00B345C5"/>
    <w:pPr>
      <w:keepNext/>
      <w:spacing w:before="240" w:after="60"/>
      <w:ind w:left="284" w:hanging="284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  <w:style w:type="paragraph" w:styleId="a8">
    <w:name w:val="Normal (Web)"/>
    <w:basedOn w:val="a"/>
    <w:uiPriority w:val="99"/>
    <w:unhideWhenUsed/>
    <w:rsid w:val="00D66165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9">
    <w:name w:val="Strong"/>
    <w:basedOn w:val="a0"/>
    <w:uiPriority w:val="22"/>
    <w:qFormat/>
    <w:rsid w:val="00D66165"/>
    <w:rPr>
      <w:b/>
      <w:bCs/>
    </w:rPr>
  </w:style>
  <w:style w:type="character" w:customStyle="1" w:styleId="a7">
    <w:name w:val="Без интервала Знак"/>
    <w:basedOn w:val="a0"/>
    <w:link w:val="a6"/>
    <w:uiPriority w:val="1"/>
    <w:locked/>
    <w:rsid w:val="00833BCA"/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uiPriority w:val="9"/>
    <w:rsid w:val="00B345C5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Title"/>
    <w:basedOn w:val="a"/>
    <w:next w:val="a"/>
    <w:link w:val="ab"/>
    <w:qFormat/>
    <w:rsid w:val="00ED3FC3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rsid w:val="00ED3FC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ConsPlusNormal">
    <w:name w:val="ConsPlusNormal"/>
    <w:rsid w:val="00ED3F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ED3F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895"/>
    <w:pPr>
      <w:spacing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A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086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8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F60D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71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8235">
                  <w:marLeft w:val="1133"/>
                  <w:marRight w:val="850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8612">
              <w:marLeft w:val="0"/>
              <w:marRight w:val="-285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536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081196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279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281658">
          <w:marLeft w:val="0"/>
          <w:marRight w:val="405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4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7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1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1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93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353">
              <w:marLeft w:val="0"/>
              <w:marRight w:val="0"/>
              <w:marTop w:val="0"/>
              <w:marBottom w:val="15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71796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91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8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136</cp:revision>
  <cp:lastPrinted>2016-08-01T08:20:00Z</cp:lastPrinted>
  <dcterms:created xsi:type="dcterms:W3CDTF">2016-05-31T05:32:00Z</dcterms:created>
  <dcterms:modified xsi:type="dcterms:W3CDTF">2019-12-26T08:35:00Z</dcterms:modified>
</cp:coreProperties>
</file>