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57" w:rsidRDefault="00AF0B57" w:rsidP="00AF0B57">
      <w:pPr>
        <w:pStyle w:val="a3"/>
        <w:rPr>
          <w:spacing w:val="-24"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17A67111" wp14:editId="674C54D1">
            <wp:extent cx="9810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57" w:rsidRDefault="00AF0B57" w:rsidP="00AF0B57">
      <w:pPr>
        <w:pStyle w:val="a3"/>
        <w:rPr>
          <w:rFonts w:cstheme="minorBidi"/>
          <w:spacing w:val="-24"/>
          <w:sz w:val="24"/>
          <w:szCs w:val="32"/>
        </w:rPr>
      </w:pPr>
      <w:proofErr w:type="gramStart"/>
      <w:r>
        <w:rPr>
          <w:spacing w:val="-24"/>
          <w:sz w:val="24"/>
          <w:szCs w:val="32"/>
        </w:rPr>
        <w:t>МИНИСТЕРСТВО  ОБРАЗОВАНИЯ</w:t>
      </w:r>
      <w:proofErr w:type="gramEnd"/>
      <w:r>
        <w:rPr>
          <w:spacing w:val="-24"/>
          <w:sz w:val="24"/>
          <w:szCs w:val="32"/>
        </w:rPr>
        <w:t xml:space="preserve">  И  НАУКИ</w:t>
      </w:r>
    </w:p>
    <w:p w:rsidR="00AF0B57" w:rsidRDefault="00AF0B57" w:rsidP="00AF0B57">
      <w:pPr>
        <w:pStyle w:val="a3"/>
        <w:rPr>
          <w:spacing w:val="-24"/>
          <w:sz w:val="24"/>
          <w:szCs w:val="32"/>
        </w:rPr>
      </w:pPr>
      <w:proofErr w:type="gramStart"/>
      <w:r>
        <w:rPr>
          <w:spacing w:val="-24"/>
          <w:sz w:val="24"/>
          <w:szCs w:val="32"/>
        </w:rPr>
        <w:t>РЕСПУБЛИКИ  ДАГЕСТАН</w:t>
      </w:r>
      <w:proofErr w:type="gramEnd"/>
    </w:p>
    <w:p w:rsidR="00AF0B57" w:rsidRDefault="00AF0B57" w:rsidP="00AF0B57">
      <w:pPr>
        <w:pStyle w:val="a3"/>
        <w:rPr>
          <w:spacing w:val="-24"/>
          <w:sz w:val="32"/>
          <w:szCs w:val="3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5EC63E" wp14:editId="2CE81D14">
                <wp:simplePos x="0" y="0"/>
                <wp:positionH relativeFrom="column">
                  <wp:posOffset>2323465</wp:posOffset>
                </wp:positionH>
                <wp:positionV relativeFrom="paragraph">
                  <wp:posOffset>-1033780</wp:posOffset>
                </wp:positionV>
                <wp:extent cx="1183005" cy="1045210"/>
                <wp:effectExtent l="0" t="0" r="17145" b="215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57" w:rsidRDefault="00AF0B57" w:rsidP="00AF0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EC63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82.95pt;margin-top:-81.4pt;width:93.15pt;height:8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" o:allowincell="f" strokecolor="white">
                <v:textbox>
                  <w:txbxContent>
                    <w:p w:rsidR="00AF0B57" w:rsidRDefault="00AF0B57" w:rsidP="00AF0B57"/>
                  </w:txbxContent>
                </v:textbox>
              </v:shape>
            </w:pict>
          </mc:Fallback>
        </mc:AlternateContent>
      </w:r>
      <w:r>
        <w:rPr>
          <w:spacing w:val="-24"/>
          <w:sz w:val="32"/>
          <w:szCs w:val="32"/>
        </w:rPr>
        <w:t xml:space="preserve">Муниципальное казенное учреждение                                                     </w:t>
      </w:r>
    </w:p>
    <w:p w:rsidR="00AF0B57" w:rsidRDefault="00AF0B57" w:rsidP="00AF0B57">
      <w:pPr>
        <w:pStyle w:val="a3"/>
        <w:rPr>
          <w:spacing w:val="-24"/>
          <w:sz w:val="32"/>
          <w:szCs w:val="32"/>
        </w:rPr>
      </w:pPr>
      <w:proofErr w:type="gramStart"/>
      <w:r>
        <w:rPr>
          <w:spacing w:val="-24"/>
          <w:sz w:val="32"/>
          <w:szCs w:val="32"/>
        </w:rPr>
        <w:t>УПРАВЛЕНИЕ  ОБРАЗОВАНИЯ</w:t>
      </w:r>
      <w:proofErr w:type="gramEnd"/>
      <w:r>
        <w:rPr>
          <w:spacing w:val="-24"/>
          <w:sz w:val="32"/>
          <w:szCs w:val="32"/>
        </w:rPr>
        <w:t xml:space="preserve">  ГЕРГЕБИЛЬСКОГО  РАЙОН</w:t>
      </w:r>
    </w:p>
    <w:p w:rsidR="00AF0B57" w:rsidRDefault="00AF0B57" w:rsidP="00AF0B57">
      <w:pPr>
        <w:pStyle w:val="a3"/>
        <w:rPr>
          <w:spacing w:val="-24"/>
          <w:sz w:val="8"/>
          <w:szCs w:val="32"/>
        </w:rPr>
      </w:pPr>
      <w:r>
        <w:rPr>
          <w:spacing w:val="-24"/>
          <w:sz w:val="8"/>
          <w:szCs w:val="32"/>
        </w:rPr>
        <w:t>_</w:t>
      </w:r>
    </w:p>
    <w:p w:rsidR="00AF0B57" w:rsidRDefault="00AF0B57" w:rsidP="00AF0B57">
      <w:pPr>
        <w:pStyle w:val="a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368250, </w:t>
      </w:r>
      <w:proofErr w:type="spellStart"/>
      <w:r>
        <w:rPr>
          <w:b/>
          <w:bCs/>
          <w:sz w:val="22"/>
          <w:szCs w:val="22"/>
        </w:rPr>
        <w:t>с.Гергебиль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Гергебильского</w:t>
      </w:r>
      <w:proofErr w:type="spellEnd"/>
      <w:r>
        <w:rPr>
          <w:b/>
          <w:bCs/>
          <w:sz w:val="22"/>
          <w:szCs w:val="22"/>
        </w:rPr>
        <w:t xml:space="preserve"> района Республики Дагестан                                          http://ruogerg.dagestanschool.ru             </w:t>
      </w:r>
      <w:proofErr w:type="spellStart"/>
      <w:proofErr w:type="gramStart"/>
      <w:r>
        <w:rPr>
          <w:b/>
          <w:sz w:val="22"/>
        </w:rPr>
        <w:t>тел.,факс</w:t>
      </w:r>
      <w:proofErr w:type="spellEnd"/>
      <w:proofErr w:type="gramEnd"/>
      <w:r>
        <w:rPr>
          <w:b/>
          <w:sz w:val="22"/>
        </w:rPr>
        <w:t xml:space="preserve">: (87255) 23-215          </w:t>
      </w:r>
      <w:r>
        <w:rPr>
          <w:b/>
          <w:sz w:val="22"/>
          <w:szCs w:val="22"/>
        </w:rPr>
        <w:t>e-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</w:rPr>
        <w:t>: ruo-ger@yandex.ru</w:t>
      </w:r>
    </w:p>
    <w:p w:rsidR="00AF0B57" w:rsidRDefault="00AF0B57" w:rsidP="00AF0B57">
      <w:pPr>
        <w:jc w:val="center"/>
        <w:rPr>
          <w:b/>
        </w:rPr>
      </w:pPr>
    </w:p>
    <w:p w:rsidR="00AF0B57" w:rsidRDefault="00AF0B57" w:rsidP="00AF0B57">
      <w:pPr>
        <w:jc w:val="center"/>
        <w:rPr>
          <w:b/>
        </w:rPr>
      </w:pPr>
    </w:p>
    <w:p w:rsidR="00AF0B57" w:rsidRDefault="00AF0B57" w:rsidP="00AF0B57">
      <w:pPr>
        <w:jc w:val="center"/>
        <w:rPr>
          <w:b/>
        </w:rPr>
      </w:pPr>
    </w:p>
    <w:p w:rsidR="00AF0B57" w:rsidRDefault="00AF0B57" w:rsidP="00AF0B57">
      <w:pPr>
        <w:jc w:val="center"/>
        <w:rPr>
          <w:b/>
        </w:rPr>
      </w:pPr>
      <w:r>
        <w:rPr>
          <w:b/>
        </w:rPr>
        <w:t>ПРИКАЗ</w:t>
      </w:r>
    </w:p>
    <w:p w:rsidR="00AF0B57" w:rsidRDefault="005B23B0" w:rsidP="00AF0B57">
      <w:pPr>
        <w:jc w:val="center"/>
        <w:rPr>
          <w:rFonts w:asciiTheme="minorHAnsi" w:hAnsiTheme="minorHAnsi" w:cstheme="minorBidi"/>
          <w:sz w:val="22"/>
          <w:szCs w:val="22"/>
        </w:rPr>
      </w:pPr>
      <w:r>
        <w:t>№ 01-32/ 78</w:t>
      </w:r>
      <w:r w:rsidR="00AF0B57">
        <w:t xml:space="preserve">                                                                            от 5.12.2019г.</w:t>
      </w:r>
    </w:p>
    <w:p w:rsidR="00AF0B57" w:rsidRDefault="00AF0B57" w:rsidP="00AF0B57"/>
    <w:p w:rsidR="00AF0B57" w:rsidRDefault="00AF0B57" w:rsidP="00AF0B57">
      <w:pPr>
        <w:shd w:val="clear" w:color="auto" w:fill="FFFFFF"/>
        <w:spacing w:after="120"/>
        <w:jc w:val="center"/>
        <w:rPr>
          <w:bCs/>
        </w:rPr>
      </w:pPr>
    </w:p>
    <w:p w:rsidR="00AF0B57" w:rsidRPr="00AF0B57" w:rsidRDefault="00AF0B57" w:rsidP="00AF0B57">
      <w:pPr>
        <w:contextualSpacing/>
        <w:jc w:val="center"/>
        <w:rPr>
          <w:b/>
        </w:rPr>
      </w:pPr>
      <w:r>
        <w:rPr>
          <w:b/>
          <w:bCs/>
        </w:rPr>
        <w:t xml:space="preserve">«Об итогах </w:t>
      </w:r>
      <w:proofErr w:type="gramStart"/>
      <w:r>
        <w:rPr>
          <w:b/>
          <w:bCs/>
        </w:rPr>
        <w:t xml:space="preserve">мониторинга </w:t>
      </w:r>
      <w:r>
        <w:rPr>
          <w:b/>
        </w:rPr>
        <w:t xml:space="preserve"> по</w:t>
      </w:r>
      <w:proofErr w:type="gramEnd"/>
      <w:r>
        <w:rPr>
          <w:b/>
        </w:rPr>
        <w:t xml:space="preserve"> математике и русскому языку в 5 классах общеобразовательных организаций </w:t>
      </w:r>
      <w:proofErr w:type="spellStart"/>
      <w:r>
        <w:rPr>
          <w:b/>
        </w:rPr>
        <w:t>Гергебильского</w:t>
      </w:r>
      <w:proofErr w:type="spellEnd"/>
      <w:r>
        <w:rPr>
          <w:b/>
        </w:rPr>
        <w:t xml:space="preserve"> района</w:t>
      </w:r>
      <w:r>
        <w:rPr>
          <w:b/>
          <w:bCs/>
        </w:rPr>
        <w:t>»</w:t>
      </w:r>
    </w:p>
    <w:p w:rsidR="00AF0B57" w:rsidRDefault="00AF0B57" w:rsidP="00AF0B57">
      <w:pPr>
        <w:shd w:val="clear" w:color="auto" w:fill="FFFFFF"/>
        <w:spacing w:after="120"/>
        <w:jc w:val="center"/>
        <w:rPr>
          <w:bCs/>
        </w:rPr>
      </w:pPr>
    </w:p>
    <w:p w:rsidR="00F0074F" w:rsidRPr="0053336F" w:rsidRDefault="00AF0B57" w:rsidP="00E3798A">
      <w:pPr>
        <w:shd w:val="clear" w:color="auto" w:fill="FFFFFF"/>
        <w:spacing w:after="120"/>
        <w:jc w:val="both"/>
        <w:rPr>
          <w:bCs/>
          <w:color w:val="000000" w:themeColor="text1"/>
        </w:rPr>
      </w:pPr>
      <w:r w:rsidRPr="00AF0B57">
        <w:rPr>
          <w:bCs/>
        </w:rPr>
        <w:t xml:space="preserve">В целях осуществления </w:t>
      </w:r>
      <w:r>
        <w:rPr>
          <w:bCs/>
        </w:rPr>
        <w:t>мониторинга качес</w:t>
      </w:r>
      <w:r w:rsidR="00E3798A">
        <w:rPr>
          <w:bCs/>
        </w:rPr>
        <w:t>тва образования</w:t>
      </w:r>
      <w:r>
        <w:rPr>
          <w:bCs/>
        </w:rPr>
        <w:t xml:space="preserve"> проведены проверочные работы в 5 классах по русскому языку и математике. </w:t>
      </w:r>
      <w:r w:rsidRPr="0053336F">
        <w:rPr>
          <w:bCs/>
          <w:color w:val="000000" w:themeColor="text1"/>
        </w:rPr>
        <w:t xml:space="preserve">Мониторинг проводился для определения уровня </w:t>
      </w:r>
      <w:r w:rsidR="00222777" w:rsidRPr="0053336F">
        <w:rPr>
          <w:bCs/>
          <w:color w:val="000000" w:themeColor="text1"/>
        </w:rPr>
        <w:t>предметных результатов</w:t>
      </w:r>
      <w:r w:rsidR="00AE184F" w:rsidRPr="0053336F">
        <w:rPr>
          <w:bCs/>
          <w:color w:val="000000" w:themeColor="text1"/>
        </w:rPr>
        <w:t>, полученных</w:t>
      </w:r>
      <w:r w:rsidR="00EA6155" w:rsidRPr="0053336F">
        <w:rPr>
          <w:bCs/>
          <w:color w:val="000000" w:themeColor="text1"/>
        </w:rPr>
        <w:t xml:space="preserve"> обучающимися</w:t>
      </w:r>
      <w:r w:rsidR="00AE184F" w:rsidRPr="0053336F">
        <w:rPr>
          <w:bCs/>
          <w:color w:val="000000" w:themeColor="text1"/>
        </w:rPr>
        <w:t xml:space="preserve"> по программе начального общего образования. </w:t>
      </w:r>
    </w:p>
    <w:p w:rsidR="00EA6155" w:rsidRDefault="00EA6155" w:rsidP="00E3798A">
      <w:pPr>
        <w:shd w:val="clear" w:color="auto" w:fill="FFFFFF"/>
        <w:spacing w:after="120"/>
        <w:jc w:val="both"/>
        <w:rPr>
          <w:bCs/>
        </w:rPr>
      </w:pPr>
      <w:r>
        <w:rPr>
          <w:color w:val="000000" w:themeColor="text1"/>
          <w:shd w:val="clear" w:color="auto" w:fill="FFFFFF"/>
        </w:rPr>
        <w:t>Анализ проведенных проверочных работ по математике в 5-х классах показал очень слабые знания учащихся в школах района. 70-80% учащихся не могут решить простые задачи из двух действий, не могут найти периметр и площадь прямоугольника.</w:t>
      </w:r>
    </w:p>
    <w:p w:rsidR="00EA6155" w:rsidRDefault="00EA6155" w:rsidP="00E3798A">
      <w:pPr>
        <w:jc w:val="both"/>
      </w:pPr>
      <w:r>
        <w:t xml:space="preserve">Мониторинг выявил слабые знания по математике у учащихся </w:t>
      </w:r>
      <w:proofErr w:type="spellStart"/>
      <w:r>
        <w:t>Могохской</w:t>
      </w:r>
      <w:proofErr w:type="spellEnd"/>
      <w:r>
        <w:t xml:space="preserve"> СОШ (0% успеваемости, учитель Юсупова А.А.), </w:t>
      </w:r>
      <w:proofErr w:type="spellStart"/>
      <w:r>
        <w:t>Мурадинской</w:t>
      </w:r>
      <w:proofErr w:type="spellEnd"/>
      <w:r>
        <w:t xml:space="preserve"> СОШ (25% успеваемости, учитель </w:t>
      </w:r>
      <w:proofErr w:type="spellStart"/>
      <w:r>
        <w:t>Омарова</w:t>
      </w:r>
      <w:proofErr w:type="spellEnd"/>
      <w:r>
        <w:t xml:space="preserve"> М.О.). </w:t>
      </w:r>
    </w:p>
    <w:p w:rsidR="00EA6155" w:rsidRDefault="00EA6155" w:rsidP="00E3798A">
      <w:pPr>
        <w:jc w:val="both"/>
      </w:pPr>
      <w:r>
        <w:t xml:space="preserve">Хорошие знания по математике имеют учащиеся </w:t>
      </w:r>
      <w:proofErr w:type="spellStart"/>
      <w:r>
        <w:t>Кикунинской</w:t>
      </w:r>
      <w:proofErr w:type="spellEnd"/>
      <w:r>
        <w:t xml:space="preserve"> СОШ и </w:t>
      </w:r>
      <w:proofErr w:type="spellStart"/>
      <w:r>
        <w:t>Аймакинской</w:t>
      </w:r>
      <w:proofErr w:type="spellEnd"/>
      <w:r>
        <w:t xml:space="preserve"> СОШ. Необходимо отметить результаты учащихся 5б класса </w:t>
      </w:r>
      <w:proofErr w:type="spellStart"/>
      <w:r>
        <w:t>Кикунинской</w:t>
      </w:r>
      <w:proofErr w:type="spellEnd"/>
      <w:r>
        <w:t xml:space="preserve"> СОШ (успеваемость – 90%, качество знаний – 53%, средний балл</w:t>
      </w:r>
      <w:r w:rsidR="00831E81">
        <w:t xml:space="preserve"> – 3,7, учитель </w:t>
      </w:r>
      <w:proofErr w:type="spellStart"/>
      <w:r w:rsidR="00831E81">
        <w:t>Абдурашидова</w:t>
      </w:r>
      <w:proofErr w:type="spellEnd"/>
      <w:r w:rsidR="00831E81">
        <w:t xml:space="preserve"> З.И</w:t>
      </w:r>
      <w:r>
        <w:t xml:space="preserve">.), а также учащихся 5а класса </w:t>
      </w:r>
      <w:proofErr w:type="spellStart"/>
      <w:r>
        <w:t>Аймакинской</w:t>
      </w:r>
      <w:proofErr w:type="spellEnd"/>
      <w:r>
        <w:t xml:space="preserve"> СОШ (успеваемость – 75%, качество знаний - 44%, средний балл – 3,4, учитель </w:t>
      </w:r>
      <w:proofErr w:type="spellStart"/>
      <w:r>
        <w:t>Алибулатова</w:t>
      </w:r>
      <w:proofErr w:type="spellEnd"/>
      <w:r>
        <w:t xml:space="preserve"> М.З.).</w:t>
      </w:r>
    </w:p>
    <w:p w:rsidR="007706AB" w:rsidRDefault="007706AB" w:rsidP="007706A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русскому языку лучший результат по району показали учащиеся 5б класса </w:t>
      </w:r>
      <w:proofErr w:type="spellStart"/>
      <w:r>
        <w:rPr>
          <w:color w:val="000000"/>
          <w:shd w:val="clear" w:color="auto" w:fill="FFFFFF"/>
        </w:rPr>
        <w:t>Кикунинской</w:t>
      </w:r>
      <w:proofErr w:type="spellEnd"/>
      <w:r>
        <w:rPr>
          <w:color w:val="000000"/>
          <w:shd w:val="clear" w:color="auto" w:fill="FFFFFF"/>
        </w:rPr>
        <w:t xml:space="preserve"> СОШ (успеваемость – 70%, качество знаний – 45%, средний балл – 3,4) и учащиеся 5а класса </w:t>
      </w:r>
      <w:proofErr w:type="spellStart"/>
      <w:r>
        <w:rPr>
          <w:color w:val="000000"/>
          <w:shd w:val="clear" w:color="auto" w:fill="FFFFFF"/>
        </w:rPr>
        <w:t>Аймакинской</w:t>
      </w:r>
      <w:proofErr w:type="spellEnd"/>
      <w:r>
        <w:rPr>
          <w:color w:val="000000"/>
          <w:shd w:val="clear" w:color="auto" w:fill="FFFFFF"/>
        </w:rPr>
        <w:t xml:space="preserve"> СОШ (успеваемость – 50%, качество знаний – 44%, средний балл -3). </w:t>
      </w:r>
    </w:p>
    <w:p w:rsidR="00EA6155" w:rsidRDefault="007706AB" w:rsidP="007706AB">
      <w:pPr>
        <w:shd w:val="clear" w:color="auto" w:fill="FFFFFF"/>
        <w:spacing w:after="120"/>
        <w:jc w:val="both"/>
        <w:rPr>
          <w:bCs/>
        </w:rPr>
      </w:pPr>
      <w:r>
        <w:rPr>
          <w:color w:val="000000"/>
          <w:shd w:val="clear" w:color="auto" w:fill="FFFFFF"/>
        </w:rPr>
        <w:t xml:space="preserve">Самый худший результат по русскому языку у учащихся </w:t>
      </w:r>
      <w:proofErr w:type="spellStart"/>
      <w:r>
        <w:rPr>
          <w:color w:val="000000"/>
          <w:shd w:val="clear" w:color="auto" w:fill="FFFFFF"/>
        </w:rPr>
        <w:t>Хвартикунинской</w:t>
      </w:r>
      <w:proofErr w:type="spellEnd"/>
      <w:r>
        <w:rPr>
          <w:color w:val="000000"/>
          <w:shd w:val="clear" w:color="auto" w:fill="FFFFFF"/>
        </w:rPr>
        <w:t xml:space="preserve"> СОШ (успеваемость – 10%, качество знаний – 0%, средний балл – 2,1 учитель </w:t>
      </w:r>
      <w:r>
        <w:rPr>
          <w:color w:val="000000"/>
          <w:shd w:val="clear" w:color="auto" w:fill="FFFFFF"/>
        </w:rPr>
        <w:lastRenderedPageBreak/>
        <w:t xml:space="preserve">Магомедова М.З.), учащихся 5а класса </w:t>
      </w:r>
      <w:proofErr w:type="spellStart"/>
      <w:r>
        <w:rPr>
          <w:color w:val="000000"/>
          <w:shd w:val="clear" w:color="auto" w:fill="FFFFFF"/>
        </w:rPr>
        <w:t>Гергебильской</w:t>
      </w:r>
      <w:proofErr w:type="spellEnd"/>
      <w:r>
        <w:rPr>
          <w:color w:val="000000"/>
          <w:shd w:val="clear" w:color="auto" w:fill="FFFFFF"/>
        </w:rPr>
        <w:t xml:space="preserve"> СОШ №1 (успеваемость – 27%, качество знаний – 7,6%, средний балл – 2,3, учитель Тагирова Л.Ш.), учащихся </w:t>
      </w:r>
      <w:proofErr w:type="spellStart"/>
      <w:r>
        <w:rPr>
          <w:color w:val="000000"/>
          <w:shd w:val="clear" w:color="auto" w:fill="FFFFFF"/>
        </w:rPr>
        <w:t>Мурадинской</w:t>
      </w:r>
      <w:proofErr w:type="spellEnd"/>
      <w:r>
        <w:rPr>
          <w:color w:val="000000"/>
          <w:shd w:val="clear" w:color="auto" w:fill="FFFFFF"/>
        </w:rPr>
        <w:t xml:space="preserve"> СОШ (успеваемость – 25%, качество знаний – 2,2 </w:t>
      </w:r>
      <w:proofErr w:type="spellStart"/>
      <w:r>
        <w:rPr>
          <w:color w:val="000000"/>
          <w:shd w:val="clear" w:color="auto" w:fill="FFFFFF"/>
        </w:rPr>
        <w:t>Омарова</w:t>
      </w:r>
      <w:proofErr w:type="spellEnd"/>
      <w:r>
        <w:rPr>
          <w:color w:val="000000"/>
          <w:shd w:val="clear" w:color="auto" w:fill="FFFFFF"/>
        </w:rPr>
        <w:t xml:space="preserve"> М.О.)</w:t>
      </w:r>
    </w:p>
    <w:p w:rsidR="00EA6155" w:rsidRDefault="007706AB" w:rsidP="00222777">
      <w:pPr>
        <w:shd w:val="clear" w:color="auto" w:fill="FFFFFF"/>
        <w:spacing w:after="120"/>
        <w:jc w:val="both"/>
        <w:rPr>
          <w:bCs/>
        </w:rPr>
      </w:pPr>
      <w:r>
        <w:rPr>
          <w:bCs/>
        </w:rPr>
        <w:t>На основании вышеизложенного,</w:t>
      </w:r>
    </w:p>
    <w:p w:rsidR="00AF0B57" w:rsidRDefault="00AF0B57" w:rsidP="00AF0B57">
      <w:pPr>
        <w:shd w:val="clear" w:color="auto" w:fill="FFFFFF"/>
        <w:spacing w:before="141"/>
        <w:jc w:val="both"/>
        <w:rPr>
          <w:b/>
          <w:bCs/>
        </w:rPr>
      </w:pPr>
      <w:r>
        <w:t> </w:t>
      </w:r>
      <w:r>
        <w:rPr>
          <w:b/>
          <w:bCs/>
        </w:rPr>
        <w:t>ПРИКАЗЫВАЮ:</w:t>
      </w:r>
    </w:p>
    <w:p w:rsidR="007706AB" w:rsidRDefault="007706AB" w:rsidP="007706AB">
      <w:pPr>
        <w:pStyle w:val="a5"/>
        <w:numPr>
          <w:ilvl w:val="0"/>
          <w:numId w:val="1"/>
        </w:numPr>
        <w:shd w:val="clear" w:color="auto" w:fill="FFFFFF"/>
        <w:spacing w:before="141" w:after="120"/>
        <w:jc w:val="both"/>
      </w:pPr>
      <w:r>
        <w:t>Руководителям общеобразовательных организаций района:</w:t>
      </w:r>
    </w:p>
    <w:p w:rsidR="00F0074F" w:rsidRPr="00410CF7" w:rsidRDefault="00F0074F" w:rsidP="00410CF7">
      <w:pPr>
        <w:pStyle w:val="a5"/>
        <w:numPr>
          <w:ilvl w:val="1"/>
          <w:numId w:val="1"/>
        </w:numPr>
        <w:shd w:val="clear" w:color="auto" w:fill="FFFFFF"/>
        <w:spacing w:before="141" w:after="120"/>
        <w:jc w:val="both"/>
        <w:rPr>
          <w:color w:val="000000"/>
          <w:shd w:val="clear" w:color="auto" w:fill="FFFFFF"/>
        </w:rPr>
      </w:pPr>
      <w:r w:rsidRPr="00410CF7">
        <w:rPr>
          <w:color w:val="000000"/>
          <w:shd w:val="clear" w:color="auto" w:fill="FFFFFF"/>
        </w:rPr>
        <w:t>Проанализировать результаты мониторинга в сравнении с имеющимися показателями успеваемости по данным предметам.</w:t>
      </w:r>
    </w:p>
    <w:p w:rsidR="00F0074F" w:rsidRPr="00410CF7" w:rsidRDefault="00F0074F" w:rsidP="00F0074F">
      <w:pPr>
        <w:pStyle w:val="a5"/>
        <w:numPr>
          <w:ilvl w:val="1"/>
          <w:numId w:val="1"/>
        </w:numPr>
        <w:shd w:val="clear" w:color="auto" w:fill="FFFFFF"/>
        <w:spacing w:before="141" w:after="120"/>
        <w:jc w:val="both"/>
      </w:pPr>
      <w:r>
        <w:rPr>
          <w:color w:val="000000"/>
          <w:shd w:val="clear" w:color="auto" w:fill="FFFFFF"/>
        </w:rPr>
        <w:t>Установить причины выявленных проблем, разработать план работы школы по их устранению с учетом тех решений, которые будут приняты педагогами и методическими объединениями.</w:t>
      </w:r>
    </w:p>
    <w:p w:rsidR="00410CF7" w:rsidRPr="00410CF7" w:rsidRDefault="00410CF7" w:rsidP="00410CF7">
      <w:pPr>
        <w:pStyle w:val="a5"/>
        <w:numPr>
          <w:ilvl w:val="1"/>
          <w:numId w:val="1"/>
        </w:numPr>
        <w:shd w:val="clear" w:color="auto" w:fill="FFFFFF"/>
        <w:spacing w:before="141" w:after="1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Обсудить настоящий приказ на педагогическом совете школы и ознакомить учителей с содержанием справки по результатам проведения мониторинга. (Приложение 1)</w:t>
      </w:r>
    </w:p>
    <w:p w:rsidR="00831E81" w:rsidRPr="00831E81" w:rsidRDefault="00831E81" w:rsidP="00831E81">
      <w:pPr>
        <w:pStyle w:val="a5"/>
        <w:numPr>
          <w:ilvl w:val="1"/>
          <w:numId w:val="1"/>
        </w:numPr>
        <w:shd w:val="clear" w:color="auto" w:fill="FFFFFF"/>
        <w:spacing w:before="141" w:after="120"/>
        <w:jc w:val="both"/>
      </w:pPr>
      <w:r>
        <w:rPr>
          <w:color w:val="000000"/>
          <w:shd w:val="clear" w:color="auto" w:fill="FFFFFF"/>
        </w:rPr>
        <w:t>Проинформировать У</w:t>
      </w:r>
      <w:r w:rsidR="00F0074F">
        <w:rPr>
          <w:color w:val="000000"/>
          <w:shd w:val="clear" w:color="auto" w:fill="FFFFFF"/>
        </w:rPr>
        <w:t xml:space="preserve">правление образования о принятых управленческих </w:t>
      </w:r>
      <w:proofErr w:type="gramStart"/>
      <w:r w:rsidR="00F0074F">
        <w:rPr>
          <w:color w:val="000000"/>
          <w:shd w:val="clear" w:color="auto" w:fill="FFFFFF"/>
        </w:rPr>
        <w:t>решениях</w:t>
      </w:r>
      <w:r w:rsidR="00410CF7">
        <w:rPr>
          <w:color w:val="000000"/>
          <w:shd w:val="clear" w:color="auto" w:fill="FFFFFF"/>
        </w:rPr>
        <w:t xml:space="preserve">  в</w:t>
      </w:r>
      <w:proofErr w:type="gramEnd"/>
      <w:r w:rsidR="00410CF7">
        <w:rPr>
          <w:color w:val="000000"/>
          <w:shd w:val="clear" w:color="auto" w:fill="FFFFFF"/>
        </w:rPr>
        <w:t xml:space="preserve"> срок до 25</w:t>
      </w:r>
      <w:r w:rsidR="0053336F">
        <w:rPr>
          <w:color w:val="000000"/>
          <w:shd w:val="clear" w:color="auto" w:fill="FFFFFF"/>
        </w:rPr>
        <w:t xml:space="preserve"> декабря 2019 г</w:t>
      </w:r>
      <w:r>
        <w:rPr>
          <w:color w:val="000000"/>
          <w:shd w:val="clear" w:color="auto" w:fill="FFFFFF"/>
        </w:rPr>
        <w:t>.</w:t>
      </w:r>
    </w:p>
    <w:p w:rsidR="00831E81" w:rsidRDefault="00410CF7" w:rsidP="00831E81">
      <w:pPr>
        <w:pStyle w:val="a5"/>
        <w:numPr>
          <w:ilvl w:val="0"/>
          <w:numId w:val="1"/>
        </w:numPr>
        <w:shd w:val="clear" w:color="auto" w:fill="FFFFFF"/>
        <w:spacing w:before="141" w:after="120"/>
        <w:jc w:val="both"/>
      </w:pPr>
      <w:r>
        <w:t>Отметить положительную работу учителей</w:t>
      </w:r>
      <w:r w:rsidR="00831E81">
        <w:t xml:space="preserve"> начальных классов МКОУ «</w:t>
      </w:r>
      <w:proofErr w:type="spellStart"/>
      <w:r w:rsidR="00831E81">
        <w:t>Кикунинская</w:t>
      </w:r>
      <w:proofErr w:type="spellEnd"/>
      <w:r w:rsidR="00831E81">
        <w:t xml:space="preserve"> СОШ» </w:t>
      </w:r>
      <w:proofErr w:type="spellStart"/>
      <w:r w:rsidR="00831E81">
        <w:t>Абдурашидовой</w:t>
      </w:r>
      <w:proofErr w:type="spellEnd"/>
      <w:r w:rsidR="00831E81">
        <w:t xml:space="preserve"> З.И и МКОУ «</w:t>
      </w:r>
      <w:proofErr w:type="spellStart"/>
      <w:r w:rsidR="00831E81">
        <w:t>Аймакинская</w:t>
      </w:r>
      <w:proofErr w:type="spellEnd"/>
      <w:r w:rsidR="00831E81">
        <w:t xml:space="preserve"> СОШ» </w:t>
      </w:r>
      <w:proofErr w:type="spellStart"/>
      <w:r w:rsidR="00831E81">
        <w:t>Алибулатовой</w:t>
      </w:r>
      <w:proofErr w:type="spellEnd"/>
      <w:r w:rsidR="00831E81">
        <w:t xml:space="preserve"> М.З.</w:t>
      </w:r>
    </w:p>
    <w:p w:rsidR="0053336F" w:rsidRDefault="00831E81" w:rsidP="0053336F">
      <w:pPr>
        <w:pStyle w:val="a5"/>
        <w:numPr>
          <w:ilvl w:val="0"/>
          <w:numId w:val="1"/>
        </w:numPr>
        <w:shd w:val="clear" w:color="auto" w:fill="FFFFFF"/>
        <w:spacing w:before="141" w:after="120"/>
        <w:jc w:val="both"/>
      </w:pPr>
      <w:r>
        <w:t>Руководителям МКОУ «</w:t>
      </w:r>
      <w:proofErr w:type="spellStart"/>
      <w:r>
        <w:t>Могохская</w:t>
      </w:r>
      <w:proofErr w:type="spellEnd"/>
      <w:r>
        <w:t xml:space="preserve"> СОШ» и «</w:t>
      </w:r>
      <w:proofErr w:type="spellStart"/>
      <w:r>
        <w:t>Мурадинская</w:t>
      </w:r>
      <w:proofErr w:type="spellEnd"/>
      <w:r>
        <w:t xml:space="preserve"> СОШ» указать на </w:t>
      </w:r>
      <w:r w:rsidR="0053336F">
        <w:t xml:space="preserve">слабую работу по повышению качества образования. </w:t>
      </w:r>
    </w:p>
    <w:p w:rsidR="00AF0B57" w:rsidRPr="0053336F" w:rsidRDefault="00AF0B57" w:rsidP="00AF0B57">
      <w:pPr>
        <w:pStyle w:val="a5"/>
        <w:numPr>
          <w:ilvl w:val="0"/>
          <w:numId w:val="1"/>
        </w:numPr>
        <w:shd w:val="clear" w:color="auto" w:fill="FFFFFF"/>
        <w:spacing w:before="141" w:after="120"/>
        <w:jc w:val="both"/>
      </w:pPr>
      <w:r>
        <w:t>Контроль за исполнением приказа оставляю за собой.</w:t>
      </w:r>
    </w:p>
    <w:p w:rsidR="00AF0B57" w:rsidRDefault="00AF0B57" w:rsidP="00AF0B57"/>
    <w:p w:rsidR="00AF0B57" w:rsidRDefault="00AF0B57" w:rsidP="00AF0B57"/>
    <w:p w:rsidR="00AF0B57" w:rsidRPr="00341268" w:rsidRDefault="00AF0B57" w:rsidP="00AF0B57">
      <w:pPr>
        <w:rPr>
          <w:rFonts w:eastAsiaTheme="minorHAnsi"/>
          <w:lang w:eastAsia="en-US"/>
        </w:rPr>
      </w:pPr>
      <w:r>
        <w:t>Приложение:</w:t>
      </w:r>
      <w:r>
        <w:rPr>
          <w:color w:val="434343"/>
        </w:rPr>
        <w:t> </w:t>
      </w:r>
      <w:hyperlink r:id="rId6" w:history="1">
        <w:r w:rsidR="005B23B0">
          <w:rPr>
            <w:rStyle w:val="a6"/>
          </w:rPr>
          <w:t>на 9</w:t>
        </w:r>
        <w:r w:rsidRPr="00341268">
          <w:rPr>
            <w:rStyle w:val="a6"/>
          </w:rPr>
          <w:t xml:space="preserve"> л. в 1 экз.</w:t>
        </w:r>
      </w:hyperlink>
    </w:p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/>
    <w:p w:rsidR="00AF0B57" w:rsidRDefault="00AF0B57" w:rsidP="00AF0B57">
      <w:pPr>
        <w:rPr>
          <w:rFonts w:cstheme="minorBidi"/>
          <w:bCs/>
        </w:rPr>
      </w:pPr>
      <w:r>
        <w:rPr>
          <w:bCs/>
        </w:rPr>
        <w:t xml:space="preserve">Начальник </w:t>
      </w:r>
    </w:p>
    <w:p w:rsidR="00AF0B57" w:rsidRDefault="00AF0B57" w:rsidP="00AF0B57">
      <w:pPr>
        <w:rPr>
          <w:bCs/>
        </w:rPr>
      </w:pPr>
      <w:r>
        <w:rPr>
          <w:bCs/>
        </w:rPr>
        <w:t xml:space="preserve">Управления образования                                                           </w:t>
      </w:r>
      <w:proofErr w:type="spellStart"/>
      <w:r>
        <w:rPr>
          <w:bCs/>
        </w:rPr>
        <w:t>М.Г.Османов</w:t>
      </w:r>
      <w:proofErr w:type="spellEnd"/>
    </w:p>
    <w:p w:rsidR="00AF0B57" w:rsidRDefault="00AF0B57" w:rsidP="00AF0B57"/>
    <w:p w:rsidR="00AF0B57" w:rsidRDefault="00AF0B57" w:rsidP="00AF0B57"/>
    <w:p w:rsidR="00AF0B57" w:rsidRPr="00604599" w:rsidRDefault="00AF0B57" w:rsidP="00AF0B57">
      <w:pPr>
        <w:rPr>
          <w:bCs/>
          <w:sz w:val="24"/>
          <w:szCs w:val="24"/>
        </w:rPr>
      </w:pPr>
    </w:p>
    <w:p w:rsidR="00AF0B57" w:rsidRPr="00604599" w:rsidRDefault="00AF0B57" w:rsidP="00AF0B57">
      <w:pPr>
        <w:rPr>
          <w:bCs/>
          <w:sz w:val="24"/>
          <w:szCs w:val="24"/>
        </w:rPr>
      </w:pPr>
    </w:p>
    <w:p w:rsidR="00AF0B57" w:rsidRPr="00604599" w:rsidRDefault="00AF0B57" w:rsidP="00AF0B57">
      <w:pPr>
        <w:rPr>
          <w:bCs/>
          <w:sz w:val="24"/>
          <w:szCs w:val="24"/>
        </w:rPr>
      </w:pPr>
    </w:p>
    <w:p w:rsidR="00AF0B57" w:rsidRPr="00604599" w:rsidRDefault="00AF0B57" w:rsidP="00AF0B57">
      <w:pPr>
        <w:rPr>
          <w:bCs/>
          <w:sz w:val="24"/>
          <w:szCs w:val="24"/>
        </w:rPr>
      </w:pPr>
    </w:p>
    <w:p w:rsidR="00151ED6" w:rsidRDefault="00151ED6">
      <w:bookmarkStart w:id="0" w:name="_GoBack"/>
      <w:bookmarkEnd w:id="0"/>
    </w:p>
    <w:sectPr w:rsidR="0015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C06"/>
    <w:multiLevelType w:val="multilevel"/>
    <w:tmpl w:val="825EB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57"/>
    <w:rsid w:val="00151ED6"/>
    <w:rsid w:val="00222777"/>
    <w:rsid w:val="00410CF7"/>
    <w:rsid w:val="0053336F"/>
    <w:rsid w:val="005B23B0"/>
    <w:rsid w:val="007706AB"/>
    <w:rsid w:val="00831E81"/>
    <w:rsid w:val="00A9584A"/>
    <w:rsid w:val="00AE184F"/>
    <w:rsid w:val="00AF0B57"/>
    <w:rsid w:val="00C510DC"/>
    <w:rsid w:val="00E3798A"/>
    <w:rsid w:val="00EA6155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A1F4"/>
  <w15:chartTrackingRefBased/>
  <w15:docId w15:val="{F9B848DD-7090-47D7-9618-175541C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0B57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4">
    <w:name w:val="Заголовок Знак"/>
    <w:basedOn w:val="a0"/>
    <w:link w:val="a3"/>
    <w:uiPriority w:val="99"/>
    <w:rsid w:val="00AF0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0B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B5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3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9/prikaz/priloj_377.zi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gichi</dc:creator>
  <cp:keywords/>
  <dc:description/>
  <cp:lastModifiedBy>gichi</cp:lastModifiedBy>
  <cp:revision>3</cp:revision>
  <cp:lastPrinted>2019-12-09T12:38:00Z</cp:lastPrinted>
  <dcterms:created xsi:type="dcterms:W3CDTF">2019-12-08T19:29:00Z</dcterms:created>
  <dcterms:modified xsi:type="dcterms:W3CDTF">2019-12-09T12:45:00Z</dcterms:modified>
</cp:coreProperties>
</file>