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06" w:rsidRDefault="002B766D" w:rsidP="008D7706">
      <w:pPr>
        <w:spacing w:line="240" w:lineRule="exact"/>
        <w:ind w:left="4820"/>
        <w:rPr>
          <w:sz w:val="28"/>
          <w:szCs w:val="28"/>
        </w:rPr>
      </w:pPr>
      <w:r w:rsidRPr="002B766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8" type="#_x0000_t202" style="position:absolute;left:0;text-align:left;margin-left:-7.3pt;margin-top:-95.9pt;width:180pt;height:221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" filled="f" stroked="f">
            <v:textbox>
              <w:txbxContent>
                <w:p w:rsidR="008D7706" w:rsidRPr="006A333A" w:rsidRDefault="008D7706" w:rsidP="008D7706">
                  <w:pPr>
                    <w:tabs>
                      <w:tab w:val="left" w:pos="912"/>
                    </w:tabs>
                    <w:contextualSpacing/>
                  </w:pPr>
                </w:p>
              </w:txbxContent>
            </v:textbox>
          </v:shape>
        </w:pict>
      </w:r>
      <w:r w:rsidR="008D7706">
        <w:rPr>
          <w:sz w:val="28"/>
          <w:szCs w:val="28"/>
        </w:rPr>
        <w:t xml:space="preserve">Главному редактору  </w:t>
      </w:r>
    </w:p>
    <w:p w:rsidR="008D7706" w:rsidRDefault="008D7706" w:rsidP="008D7706">
      <w:pPr>
        <w:spacing w:line="240" w:lineRule="exact"/>
        <w:ind w:left="4820"/>
        <w:rPr>
          <w:sz w:val="28"/>
          <w:szCs w:val="28"/>
        </w:rPr>
      </w:pPr>
      <w:r>
        <w:rPr>
          <w:sz w:val="28"/>
          <w:szCs w:val="28"/>
        </w:rPr>
        <w:t>районной газеты</w:t>
      </w:r>
      <w:r w:rsidR="006B643A">
        <w:rPr>
          <w:sz w:val="28"/>
          <w:szCs w:val="28"/>
        </w:rPr>
        <w:t xml:space="preserve"> «Вперед»</w:t>
      </w:r>
    </w:p>
    <w:p w:rsidR="008D7706" w:rsidRDefault="008D7706" w:rsidP="008D7706">
      <w:pPr>
        <w:spacing w:line="240" w:lineRule="exact"/>
        <w:ind w:left="4820"/>
        <w:rPr>
          <w:sz w:val="28"/>
          <w:szCs w:val="28"/>
        </w:rPr>
      </w:pPr>
    </w:p>
    <w:p w:rsidR="008D7706" w:rsidRDefault="006B643A" w:rsidP="008D7706">
      <w:pPr>
        <w:spacing w:line="240" w:lineRule="exact"/>
        <w:ind w:left="4820"/>
        <w:rPr>
          <w:sz w:val="28"/>
        </w:rPr>
      </w:pPr>
      <w:r>
        <w:rPr>
          <w:sz w:val="28"/>
        </w:rPr>
        <w:t>Ахмедову Б.М.</w:t>
      </w: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8D7706" w:rsidRDefault="008D7706" w:rsidP="008D7706">
      <w:pPr>
        <w:spacing w:line="240" w:lineRule="exact"/>
        <w:ind w:left="4820"/>
        <w:rPr>
          <w:sz w:val="28"/>
        </w:rPr>
      </w:pPr>
    </w:p>
    <w:p w:rsidR="00B24FA5" w:rsidRPr="00A752DA" w:rsidRDefault="008D7706" w:rsidP="00584339">
      <w:pPr>
        <w:ind w:firstLine="708"/>
        <w:jc w:val="both"/>
        <w:textAlignment w:val="baseline"/>
        <w:rPr>
          <w:sz w:val="28"/>
          <w:szCs w:val="28"/>
        </w:rPr>
      </w:pPr>
      <w:r w:rsidRPr="00A123E9">
        <w:rPr>
          <w:sz w:val="28"/>
        </w:rPr>
        <w:t xml:space="preserve">Для опубликования </w:t>
      </w:r>
      <w:r>
        <w:rPr>
          <w:sz w:val="28"/>
        </w:rPr>
        <w:t xml:space="preserve">в районной газете  </w:t>
      </w:r>
      <w:r w:rsidRPr="00402CF6">
        <w:rPr>
          <w:sz w:val="28"/>
        </w:rPr>
        <w:t xml:space="preserve"> </w:t>
      </w:r>
      <w:r w:rsidRPr="00A123E9">
        <w:rPr>
          <w:sz w:val="28"/>
        </w:rPr>
        <w:t xml:space="preserve">в рубрике «Прокуратура разъясняет» </w:t>
      </w:r>
      <w:r>
        <w:rPr>
          <w:sz w:val="28"/>
        </w:rPr>
        <w:t xml:space="preserve">направляется </w:t>
      </w:r>
      <w:r w:rsidRPr="00A123E9">
        <w:rPr>
          <w:sz w:val="28"/>
        </w:rPr>
        <w:t xml:space="preserve">статья </w:t>
      </w:r>
      <w:r w:rsidR="00B24FA5" w:rsidRPr="00A752DA">
        <w:rPr>
          <w:b/>
          <w:sz w:val="28"/>
          <w:szCs w:val="28"/>
        </w:rPr>
        <w:t>«</w:t>
      </w:r>
      <w:r w:rsidR="000943C5" w:rsidRPr="00A752DA">
        <w:rPr>
          <w:b/>
          <w:sz w:val="28"/>
          <w:szCs w:val="28"/>
        </w:rPr>
        <w:t>Е</w:t>
      </w:r>
      <w:r w:rsidR="000943C5" w:rsidRPr="00A752DA">
        <w:rPr>
          <w:b/>
          <w:color w:val="000000"/>
          <w:sz w:val="28"/>
          <w:szCs w:val="28"/>
          <w:shd w:val="clear" w:color="auto" w:fill="FFFFFF"/>
        </w:rPr>
        <w:t>жемесячные выплаты семьям, имеющим детей</w:t>
      </w:r>
      <w:r w:rsidR="000943C5" w:rsidRPr="00A752DA">
        <w:rPr>
          <w:color w:val="000000"/>
          <w:sz w:val="28"/>
          <w:szCs w:val="28"/>
          <w:shd w:val="clear" w:color="auto" w:fill="FFFFFF"/>
        </w:rPr>
        <w:t>».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С 1 января 2018 года вступил в силу Федеральный закон от 28.12.2017 № 418-ФЗ «О ежемесячных выплатах семьям, имеющим детей».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Законом установлено, что право на получение ежемесячной выплаты в связи с рождением (усыновлением) первого ребенка и (или) ежемесячной выплаты в связи с рождением (усыновлением) второго ребенка имеют граждане Российской Федерации, постоянно проживающие на территории Российской Федерации.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proofErr w:type="gramStart"/>
      <w:r w:rsidRPr="00A752DA">
        <w:rPr>
          <w:color w:val="000000"/>
          <w:sz w:val="28"/>
          <w:szCs w:val="28"/>
          <w:shd w:val="clear" w:color="auto" w:fill="FFFFFF"/>
        </w:rPr>
        <w:t xml:space="preserve">Право на получение ежемесячной выплаты в связи с рождением (усыновлением) первого или второго ребенка возникает в случае, если ребенок рожден (усыновлен) начиная с 1 января 2018 года, является гражданином Российской Федерации и если размер среднедушевого дохода семьи не превышает 1,5-кратную величину прожиточного минимума трудоспособного населения, установленную в субъекте Российской Федерации. </w:t>
      </w:r>
      <w:proofErr w:type="gramEnd"/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При расчете среднедушевого дохода будут учитываться, в том числе вознаграждения за выполнение трудовых или иных обязанностей, включая выплаты компенсационного и стимулирующего характера, пенсии, пособия, стипендии и иные аналогичные выплаты, выплаты правопреемникам умерших застрахованных лиц, денежное довольствие (денежное содержание) военнослужащих. Не учитываются суммы единовременной материальной помощи. Доходы каждого члена семьи включаются в расчет до вычета налогов.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Ежемесячная выплата будет осуществляться в размере прожиточного минимума для детей, установленном в субъекте РФ, за второй квартал года, предшествующего году обращения за ее назначением. Выплаты на первого ребенка производятся за счет федеральных субвенций, в связи с рождением (усыновлением) второго - за счет средств материнского капитала.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lastRenderedPageBreak/>
        <w:t xml:space="preserve">Ежемесячная выплата в связи с рождением (усыновлением) первого или второго ребенка осуществляется со дня рождения ребенка, если обращение за ее назначением последовало не позднее шести месяцев со дня рождения ребенка. </w:t>
      </w:r>
    </w:p>
    <w:p w:rsidR="000943C5" w:rsidRPr="00A752D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A752DA">
        <w:rPr>
          <w:color w:val="000000"/>
          <w:sz w:val="28"/>
          <w:szCs w:val="28"/>
          <w:shd w:val="clear" w:color="auto" w:fill="FFFFFF"/>
        </w:rPr>
        <w:t xml:space="preserve">В остальных случаях ежемесячная выплата в связи с рождением (усыновлением) первого или второго ребенка </w:t>
      </w:r>
      <w:proofErr w:type="gramStart"/>
      <w:r w:rsidRPr="00A752DA">
        <w:rPr>
          <w:color w:val="000000"/>
          <w:sz w:val="28"/>
          <w:szCs w:val="28"/>
          <w:shd w:val="clear" w:color="auto" w:fill="FFFFFF"/>
        </w:rPr>
        <w:t>осуществляется со дня обращения за ее назначением Выплата назначается</w:t>
      </w:r>
      <w:proofErr w:type="gramEnd"/>
      <w:r w:rsidRPr="00A752DA">
        <w:rPr>
          <w:color w:val="000000"/>
          <w:sz w:val="28"/>
          <w:szCs w:val="28"/>
          <w:shd w:val="clear" w:color="auto" w:fill="FFFFFF"/>
        </w:rPr>
        <w:t xml:space="preserve"> на срок один год. По истечении этого срока необходимо подать новое заявление о назначении выплаты на срок до достижения ребенком возраста полутора лет, а также представить документы (копии документов, сведения), необходимые для ее назначения. </w:t>
      </w:r>
    </w:p>
    <w:p w:rsidR="006B643A" w:rsidRDefault="000943C5" w:rsidP="000943C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 w:rsidRPr="00A752DA">
        <w:rPr>
          <w:color w:val="000000"/>
          <w:sz w:val="28"/>
          <w:szCs w:val="28"/>
          <w:shd w:val="clear" w:color="auto" w:fill="FFFFFF"/>
        </w:rPr>
        <w:t>Выплату не назначат, если ребенок находится на полном государственном обеспечении, а также, если гражданин лишен родительских прав.</w:t>
      </w:r>
      <w:r w:rsidRPr="00A752DA">
        <w:rPr>
          <w:color w:val="000000"/>
          <w:sz w:val="28"/>
          <w:szCs w:val="28"/>
        </w:rPr>
        <w:br/>
      </w:r>
    </w:p>
    <w:p w:rsidR="000B6558" w:rsidRPr="00A752DA" w:rsidRDefault="000943C5" w:rsidP="000943C5">
      <w:pPr>
        <w:ind w:firstLine="709"/>
        <w:jc w:val="both"/>
        <w:textAlignment w:val="baseline"/>
        <w:rPr>
          <w:bCs/>
          <w:color w:val="000000"/>
          <w:sz w:val="28"/>
          <w:szCs w:val="28"/>
        </w:rPr>
      </w:pPr>
      <w:r w:rsidRPr="00A752DA">
        <w:rPr>
          <w:color w:val="000000"/>
          <w:sz w:val="28"/>
          <w:szCs w:val="28"/>
        </w:rPr>
        <w:br/>
      </w:r>
      <w:r w:rsidRPr="00A752DA">
        <w:rPr>
          <w:color w:val="000000"/>
          <w:sz w:val="28"/>
          <w:szCs w:val="28"/>
          <w:shd w:val="clear" w:color="auto" w:fill="FFFFFF"/>
        </w:rPr>
        <w:t>П</w:t>
      </w:r>
      <w:r w:rsidR="000B6558" w:rsidRPr="00A752DA">
        <w:rPr>
          <w:bCs/>
          <w:color w:val="000000"/>
          <w:sz w:val="28"/>
          <w:szCs w:val="28"/>
        </w:rPr>
        <w:t xml:space="preserve">рокурор района                                                                  </w:t>
      </w:r>
      <w:r w:rsidRPr="00A752DA">
        <w:rPr>
          <w:bCs/>
          <w:color w:val="000000"/>
          <w:sz w:val="28"/>
          <w:szCs w:val="28"/>
        </w:rPr>
        <w:t xml:space="preserve">        </w:t>
      </w:r>
      <w:r w:rsidR="006B643A">
        <w:rPr>
          <w:bCs/>
          <w:color w:val="000000"/>
          <w:sz w:val="28"/>
          <w:szCs w:val="28"/>
        </w:rPr>
        <w:t xml:space="preserve"> Р.М. Магомедов</w:t>
      </w: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Pr="00A752DA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  <w:sz w:val="28"/>
          <w:szCs w:val="28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0B6558" w:rsidP="000B6558">
      <w:pPr>
        <w:pStyle w:val="a3"/>
        <w:spacing w:before="0" w:beforeAutospacing="0" w:after="0" w:afterAutospacing="0"/>
        <w:outlineLvl w:val="3"/>
        <w:rPr>
          <w:rFonts w:ascii="Georgia" w:hAnsi="Georgia"/>
          <w:b/>
          <w:bCs/>
          <w:color w:val="000000"/>
        </w:rPr>
      </w:pPr>
    </w:p>
    <w:p w:rsidR="000B6558" w:rsidRDefault="00F62BAF" w:rsidP="000B6558">
      <w:pPr>
        <w:pStyle w:val="a3"/>
        <w:shd w:val="clear" w:color="auto" w:fill="FEFEFE"/>
        <w:spacing w:before="0" w:beforeAutospacing="0" w:after="0" w:afterAutospacing="0"/>
        <w:textAlignment w:val="baseline"/>
        <w:outlineLvl w:val="3"/>
        <w:rPr>
          <w:rFonts w:ascii="Georgia" w:hAnsi="Georgia"/>
          <w:b/>
          <w:bCs/>
          <w:color w:val="000000"/>
        </w:rPr>
      </w:pPr>
      <w:r>
        <w:rPr>
          <w:rFonts w:ascii="Georgia" w:hAnsi="Georgia"/>
          <w:b/>
          <w:bCs/>
          <w:color w:val="000000"/>
        </w:rPr>
        <w:t xml:space="preserve"> </w:t>
      </w:r>
    </w:p>
    <w:p w:rsidR="00690174" w:rsidRDefault="00690174"/>
    <w:sectPr w:rsidR="00690174" w:rsidSect="00690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B6558"/>
    <w:rsid w:val="000943C5"/>
    <w:rsid w:val="000B6558"/>
    <w:rsid w:val="000D302A"/>
    <w:rsid w:val="00197B24"/>
    <w:rsid w:val="001B3C16"/>
    <w:rsid w:val="00204B52"/>
    <w:rsid w:val="00214143"/>
    <w:rsid w:val="002B766D"/>
    <w:rsid w:val="002F063A"/>
    <w:rsid w:val="003A1A0D"/>
    <w:rsid w:val="004942A1"/>
    <w:rsid w:val="00584339"/>
    <w:rsid w:val="00690174"/>
    <w:rsid w:val="006B643A"/>
    <w:rsid w:val="006C4C42"/>
    <w:rsid w:val="006E119D"/>
    <w:rsid w:val="00752B62"/>
    <w:rsid w:val="00845488"/>
    <w:rsid w:val="008C5876"/>
    <w:rsid w:val="008D7706"/>
    <w:rsid w:val="00A238BF"/>
    <w:rsid w:val="00A36393"/>
    <w:rsid w:val="00A752DA"/>
    <w:rsid w:val="00A80A61"/>
    <w:rsid w:val="00A971E6"/>
    <w:rsid w:val="00AC2A41"/>
    <w:rsid w:val="00B24FA5"/>
    <w:rsid w:val="00C242EA"/>
    <w:rsid w:val="00C77936"/>
    <w:rsid w:val="00EE67E4"/>
    <w:rsid w:val="00F62BAF"/>
    <w:rsid w:val="00F72D75"/>
    <w:rsid w:val="00FA0F66"/>
    <w:rsid w:val="00FB1AEF"/>
    <w:rsid w:val="00FE3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58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24F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655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B6558"/>
  </w:style>
  <w:style w:type="character" w:styleId="a4">
    <w:name w:val="Hyperlink"/>
    <w:basedOn w:val="a0"/>
    <w:uiPriority w:val="99"/>
    <w:semiHidden/>
    <w:unhideWhenUsed/>
    <w:rsid w:val="000B655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655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0B65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B24FA5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B24FA5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1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2019-02-04T15:19:00Z</cp:lastPrinted>
  <dcterms:created xsi:type="dcterms:W3CDTF">2017-04-05T06:23:00Z</dcterms:created>
  <dcterms:modified xsi:type="dcterms:W3CDTF">2019-02-04T15:19:00Z</dcterms:modified>
</cp:coreProperties>
</file>