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97" w:rsidRDefault="0073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Архивы – это хранители памяти. Очень трудно переоценить значение архивов для общества и для последующих поколений. Документы, которые хранятся в архивах – это живые свидетели минувших дней. В архивах хранятся сведения по истории социально-экономического и культурного развития целых поколений.</w:t>
      </w:r>
    </w:p>
    <w:p w:rsidR="00610CCB" w:rsidRDefault="00A326D7">
      <w:pPr>
        <w:rPr>
          <w:rFonts w:ascii="Times New Roman" w:hAnsi="Times New Roman" w:cs="Times New Roman"/>
          <w:sz w:val="28"/>
          <w:szCs w:val="28"/>
        </w:rPr>
      </w:pPr>
      <w:r w:rsidRPr="00961177">
        <w:rPr>
          <w:rFonts w:ascii="Times New Roman" w:hAnsi="Times New Roman" w:cs="Times New Roman"/>
          <w:sz w:val="28"/>
          <w:szCs w:val="28"/>
        </w:rPr>
        <w:t>2018 год – знаменитый год для архивистов. Государственной архивной сл</w:t>
      </w:r>
      <w:r w:rsidR="00061CB8">
        <w:rPr>
          <w:rFonts w:ascii="Times New Roman" w:hAnsi="Times New Roman" w:cs="Times New Roman"/>
          <w:sz w:val="28"/>
          <w:szCs w:val="28"/>
        </w:rPr>
        <w:t>ужбе России исполняется 100 лет.</w:t>
      </w:r>
      <w:r w:rsidRPr="00961177">
        <w:rPr>
          <w:rFonts w:ascii="Times New Roman" w:hAnsi="Times New Roman" w:cs="Times New Roman"/>
          <w:sz w:val="28"/>
          <w:szCs w:val="28"/>
        </w:rPr>
        <w:t xml:space="preserve"> 1 июня 1918 года Совет Народных Комиссаров принял декрет «О реорганизации  и централизации архивного дела в СССР».  Этот документ узаконил принципы и технологии организации архивного дела, были заложены основы упорядочения архивного фонда на уровне страны, была подтверждена необходимость </w:t>
      </w:r>
      <w:r w:rsidR="00100815" w:rsidRPr="00961177">
        <w:rPr>
          <w:rFonts w:ascii="Times New Roman" w:hAnsi="Times New Roman" w:cs="Times New Roman"/>
          <w:sz w:val="28"/>
          <w:szCs w:val="28"/>
        </w:rPr>
        <w:t xml:space="preserve"> существования центрального органа управления архивным строительством.</w:t>
      </w:r>
      <w:r w:rsidR="00F60D3F" w:rsidRPr="00961177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EE4B78">
        <w:rPr>
          <w:rFonts w:ascii="Times New Roman" w:hAnsi="Times New Roman" w:cs="Times New Roman"/>
          <w:sz w:val="28"/>
          <w:szCs w:val="28"/>
        </w:rPr>
        <w:t>,</w:t>
      </w:r>
      <w:r w:rsidR="00F60D3F" w:rsidRPr="00961177">
        <w:rPr>
          <w:rFonts w:ascii="Times New Roman" w:hAnsi="Times New Roman" w:cs="Times New Roman"/>
          <w:sz w:val="28"/>
          <w:szCs w:val="28"/>
        </w:rPr>
        <w:t xml:space="preserve"> был образован единый Государственный  архивный фонд.</w:t>
      </w:r>
    </w:p>
    <w:p w:rsidR="008B721E" w:rsidRPr="00961177" w:rsidRDefault="008B721E" w:rsidP="008B7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 архива – это праздник не только сотрудников архивной службы, но и каждого из нас. Ведь это праздник нашей истории и народов, праздник нашего прошлого. А ведь без прошлого нет и будущего. </w:t>
      </w:r>
    </w:p>
    <w:p w:rsidR="00D93125" w:rsidRDefault="00610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Дагестане формирование единой архивной службы началось в 1923 году.</w:t>
      </w:r>
      <w:r w:rsidR="00971ACD">
        <w:rPr>
          <w:rFonts w:ascii="Times New Roman" w:hAnsi="Times New Roman" w:cs="Times New Roman"/>
          <w:sz w:val="28"/>
          <w:szCs w:val="28"/>
        </w:rPr>
        <w:t xml:space="preserve"> Постановлением ЦИК ДАССР в </w:t>
      </w:r>
      <w:r w:rsidR="00F86677">
        <w:rPr>
          <w:rFonts w:ascii="Times New Roman" w:hAnsi="Times New Roman" w:cs="Times New Roman"/>
          <w:sz w:val="28"/>
          <w:szCs w:val="28"/>
        </w:rPr>
        <w:t xml:space="preserve">1923 году были созданы архивы в районах. Однако, </w:t>
      </w:r>
      <w:r w:rsidR="00423AA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86677">
        <w:rPr>
          <w:rFonts w:ascii="Times New Roman" w:hAnsi="Times New Roman" w:cs="Times New Roman"/>
          <w:sz w:val="28"/>
          <w:szCs w:val="28"/>
        </w:rPr>
        <w:t>наш</w:t>
      </w:r>
      <w:r w:rsidR="00423AA5">
        <w:rPr>
          <w:rFonts w:ascii="Times New Roman" w:hAnsi="Times New Roman" w:cs="Times New Roman"/>
          <w:sz w:val="28"/>
          <w:szCs w:val="28"/>
        </w:rPr>
        <w:t>его</w:t>
      </w:r>
      <w:r w:rsidR="00F866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3AA5">
        <w:rPr>
          <w:rFonts w:ascii="Times New Roman" w:hAnsi="Times New Roman" w:cs="Times New Roman"/>
          <w:sz w:val="28"/>
          <w:szCs w:val="28"/>
        </w:rPr>
        <w:t>а</w:t>
      </w:r>
      <w:r w:rsidR="00F86677">
        <w:rPr>
          <w:rFonts w:ascii="Times New Roman" w:hAnsi="Times New Roman" w:cs="Times New Roman"/>
          <w:sz w:val="28"/>
          <w:szCs w:val="28"/>
        </w:rPr>
        <w:t xml:space="preserve"> тогда входил</w:t>
      </w:r>
      <w:r w:rsidR="00423AA5">
        <w:rPr>
          <w:rFonts w:ascii="Times New Roman" w:hAnsi="Times New Roman" w:cs="Times New Roman"/>
          <w:sz w:val="28"/>
          <w:szCs w:val="28"/>
        </w:rPr>
        <w:t>и</w:t>
      </w:r>
      <w:r w:rsidR="00F86677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spellStart"/>
      <w:r w:rsidR="00F86677">
        <w:rPr>
          <w:rFonts w:ascii="Times New Roman" w:hAnsi="Times New Roman" w:cs="Times New Roman"/>
          <w:sz w:val="28"/>
          <w:szCs w:val="28"/>
        </w:rPr>
        <w:t>Гунибского</w:t>
      </w:r>
      <w:proofErr w:type="spellEnd"/>
      <w:proofErr w:type="gramStart"/>
      <w:r w:rsidR="00F866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6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677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="00F866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6677">
        <w:rPr>
          <w:rFonts w:ascii="Times New Roman" w:hAnsi="Times New Roman" w:cs="Times New Roman"/>
          <w:sz w:val="28"/>
          <w:szCs w:val="28"/>
        </w:rPr>
        <w:t>Унцукульского</w:t>
      </w:r>
      <w:proofErr w:type="spellEnd"/>
      <w:r w:rsidR="00F86677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="00D71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21E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8B721E">
        <w:rPr>
          <w:rFonts w:ascii="Times New Roman" w:hAnsi="Times New Roman" w:cs="Times New Roman"/>
          <w:sz w:val="28"/>
          <w:szCs w:val="28"/>
        </w:rPr>
        <w:t xml:space="preserve"> район был образован в 1944 году.</w:t>
      </w:r>
      <w:r w:rsidR="00CE79E8">
        <w:rPr>
          <w:rFonts w:ascii="Times New Roman" w:hAnsi="Times New Roman" w:cs="Times New Roman"/>
          <w:sz w:val="28"/>
          <w:szCs w:val="28"/>
        </w:rPr>
        <w:t xml:space="preserve"> А архивная служба в районе начала функционировать с 1946 года</w:t>
      </w:r>
      <w:r w:rsidR="00AE64F5">
        <w:rPr>
          <w:rFonts w:ascii="Times New Roman" w:hAnsi="Times New Roman" w:cs="Times New Roman"/>
          <w:sz w:val="28"/>
          <w:szCs w:val="28"/>
        </w:rPr>
        <w:t xml:space="preserve"> (согласно отчету</w:t>
      </w:r>
      <w:r w:rsidR="000433EE">
        <w:rPr>
          <w:rFonts w:ascii="Times New Roman" w:hAnsi="Times New Roman" w:cs="Times New Roman"/>
          <w:sz w:val="28"/>
          <w:szCs w:val="28"/>
        </w:rPr>
        <w:t xml:space="preserve"> </w:t>
      </w:r>
      <w:r w:rsidR="00AE64F5">
        <w:rPr>
          <w:rFonts w:ascii="Times New Roman" w:hAnsi="Times New Roman" w:cs="Times New Roman"/>
          <w:sz w:val="28"/>
          <w:szCs w:val="28"/>
        </w:rPr>
        <w:t>об исполнении бюджета)</w:t>
      </w:r>
      <w:r w:rsidR="00CE7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4890">
        <w:rPr>
          <w:rFonts w:ascii="Times New Roman" w:hAnsi="Times New Roman" w:cs="Times New Roman"/>
          <w:sz w:val="28"/>
          <w:szCs w:val="28"/>
        </w:rPr>
        <w:t>Райгосархив</w:t>
      </w:r>
      <w:proofErr w:type="spellEnd"/>
      <w:r w:rsidR="00F64890">
        <w:rPr>
          <w:rFonts w:ascii="Times New Roman" w:hAnsi="Times New Roman" w:cs="Times New Roman"/>
          <w:sz w:val="28"/>
          <w:szCs w:val="28"/>
        </w:rPr>
        <w:t xml:space="preserve"> был сформирован при </w:t>
      </w:r>
      <w:proofErr w:type="spellStart"/>
      <w:r w:rsidR="00F64890">
        <w:rPr>
          <w:rFonts w:ascii="Times New Roman" w:hAnsi="Times New Roman" w:cs="Times New Roman"/>
          <w:sz w:val="28"/>
          <w:szCs w:val="28"/>
        </w:rPr>
        <w:t>Гергергбильском</w:t>
      </w:r>
      <w:proofErr w:type="spellEnd"/>
      <w:r w:rsidR="00F64890">
        <w:rPr>
          <w:rFonts w:ascii="Times New Roman" w:hAnsi="Times New Roman" w:cs="Times New Roman"/>
          <w:sz w:val="28"/>
          <w:szCs w:val="28"/>
        </w:rPr>
        <w:t xml:space="preserve"> районном исполнительном комитете депутатов трудящихся. </w:t>
      </w:r>
      <w:r w:rsidR="00DB1B48">
        <w:rPr>
          <w:rFonts w:ascii="Times New Roman" w:hAnsi="Times New Roman" w:cs="Times New Roman"/>
          <w:sz w:val="28"/>
          <w:szCs w:val="28"/>
        </w:rPr>
        <w:t xml:space="preserve">Документальные материалы Гергебильского района сохранились с 1940 года. </w:t>
      </w:r>
      <w:r w:rsidR="000B2041">
        <w:rPr>
          <w:rFonts w:ascii="Times New Roman" w:hAnsi="Times New Roman" w:cs="Times New Roman"/>
          <w:sz w:val="28"/>
          <w:szCs w:val="28"/>
        </w:rPr>
        <w:t xml:space="preserve">К сожалению, в архиве не сохранились сведения о тех, кто работал в районном архиве с момента образования и до 1951 года. </w:t>
      </w:r>
      <w:proofErr w:type="gramStart"/>
      <w:r w:rsidR="000B2041">
        <w:rPr>
          <w:rFonts w:ascii="Times New Roman" w:hAnsi="Times New Roman" w:cs="Times New Roman"/>
          <w:sz w:val="28"/>
          <w:szCs w:val="28"/>
        </w:rPr>
        <w:t xml:space="preserve">В разные годы руководили архивной службой в районе </w:t>
      </w:r>
      <w:r w:rsidR="000E6D4B">
        <w:rPr>
          <w:rFonts w:ascii="Times New Roman" w:hAnsi="Times New Roman" w:cs="Times New Roman"/>
          <w:sz w:val="28"/>
          <w:szCs w:val="28"/>
        </w:rPr>
        <w:t xml:space="preserve">Магомед Шейхов (с 1 января 1951 года по 15 мая 1951 год), </w:t>
      </w:r>
      <w:proofErr w:type="spellStart"/>
      <w:r w:rsidR="000E6D4B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0E6D4B">
        <w:rPr>
          <w:rFonts w:ascii="Times New Roman" w:hAnsi="Times New Roman" w:cs="Times New Roman"/>
          <w:sz w:val="28"/>
          <w:szCs w:val="28"/>
        </w:rPr>
        <w:t xml:space="preserve"> Магомедова (с 15 мая 1951 по 1 сентября 1956 год), Магомед </w:t>
      </w:r>
      <w:proofErr w:type="spellStart"/>
      <w:r w:rsidR="000E6D4B"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 w:rsidR="000E6D4B">
        <w:rPr>
          <w:rFonts w:ascii="Times New Roman" w:hAnsi="Times New Roman" w:cs="Times New Roman"/>
          <w:sz w:val="28"/>
          <w:szCs w:val="28"/>
        </w:rPr>
        <w:t xml:space="preserve"> (с 1 сентября 1956 по 1 сентября 1959 год),  </w:t>
      </w:r>
      <w:proofErr w:type="spellStart"/>
      <w:r w:rsidR="000E6D4B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="000E6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D4B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="000E6D4B">
        <w:rPr>
          <w:rFonts w:ascii="Times New Roman" w:hAnsi="Times New Roman" w:cs="Times New Roman"/>
          <w:sz w:val="28"/>
          <w:szCs w:val="28"/>
        </w:rPr>
        <w:t xml:space="preserve"> (с 1 сентября 1959 по 1962 год), </w:t>
      </w:r>
      <w:proofErr w:type="spellStart"/>
      <w:r w:rsidR="000E6D4B">
        <w:rPr>
          <w:rFonts w:ascii="Times New Roman" w:hAnsi="Times New Roman" w:cs="Times New Roman"/>
          <w:sz w:val="28"/>
          <w:szCs w:val="28"/>
        </w:rPr>
        <w:t>Рахмат</w:t>
      </w:r>
      <w:proofErr w:type="spellEnd"/>
      <w:r w:rsidR="000E6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D4B">
        <w:rPr>
          <w:rFonts w:ascii="Times New Roman" w:hAnsi="Times New Roman" w:cs="Times New Roman"/>
          <w:sz w:val="28"/>
          <w:szCs w:val="28"/>
        </w:rPr>
        <w:t>Хайбулаева</w:t>
      </w:r>
      <w:proofErr w:type="spellEnd"/>
      <w:r w:rsidR="000E6D4B">
        <w:rPr>
          <w:rFonts w:ascii="Times New Roman" w:hAnsi="Times New Roman" w:cs="Times New Roman"/>
          <w:sz w:val="28"/>
          <w:szCs w:val="28"/>
        </w:rPr>
        <w:t xml:space="preserve"> (с 1962 по </w:t>
      </w:r>
      <w:r w:rsidR="00506044">
        <w:rPr>
          <w:rFonts w:ascii="Times New Roman" w:hAnsi="Times New Roman" w:cs="Times New Roman"/>
          <w:sz w:val="28"/>
          <w:szCs w:val="28"/>
        </w:rPr>
        <w:t>февраль 1965 год</w:t>
      </w:r>
      <w:r w:rsidR="000E6D4B">
        <w:rPr>
          <w:rFonts w:ascii="Times New Roman" w:hAnsi="Times New Roman" w:cs="Times New Roman"/>
          <w:sz w:val="28"/>
          <w:szCs w:val="28"/>
        </w:rPr>
        <w:t>)</w:t>
      </w:r>
      <w:r w:rsidR="00506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6044">
        <w:rPr>
          <w:rFonts w:ascii="Times New Roman" w:hAnsi="Times New Roman" w:cs="Times New Roman"/>
          <w:sz w:val="28"/>
          <w:szCs w:val="28"/>
        </w:rPr>
        <w:t>Аща</w:t>
      </w:r>
      <w:proofErr w:type="spellEnd"/>
      <w:proofErr w:type="gramEnd"/>
      <w:r w:rsidR="0050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044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="00506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0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6044">
        <w:rPr>
          <w:rFonts w:ascii="Times New Roman" w:hAnsi="Times New Roman" w:cs="Times New Roman"/>
          <w:sz w:val="28"/>
          <w:szCs w:val="28"/>
        </w:rPr>
        <w:t xml:space="preserve">с февраля 1965 года по август 1965 года), </w:t>
      </w:r>
      <w:proofErr w:type="spellStart"/>
      <w:r w:rsidR="00506044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506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044">
        <w:rPr>
          <w:rFonts w:ascii="Times New Roman" w:hAnsi="Times New Roman" w:cs="Times New Roman"/>
          <w:sz w:val="28"/>
          <w:szCs w:val="28"/>
        </w:rPr>
        <w:t>Мусахмаева</w:t>
      </w:r>
      <w:proofErr w:type="spellEnd"/>
      <w:r w:rsidR="00506044">
        <w:rPr>
          <w:rFonts w:ascii="Times New Roman" w:hAnsi="Times New Roman" w:cs="Times New Roman"/>
          <w:sz w:val="28"/>
          <w:szCs w:val="28"/>
        </w:rPr>
        <w:t xml:space="preserve"> (с сентября 1965 года по  </w:t>
      </w:r>
      <w:proofErr w:type="spellStart"/>
      <w:r w:rsidR="00506044">
        <w:rPr>
          <w:rFonts w:ascii="Times New Roman" w:hAnsi="Times New Roman" w:cs="Times New Roman"/>
          <w:sz w:val="28"/>
          <w:szCs w:val="28"/>
        </w:rPr>
        <w:t>Р</w:t>
      </w:r>
      <w:r w:rsidR="006237E2">
        <w:rPr>
          <w:rFonts w:ascii="Times New Roman" w:hAnsi="Times New Roman" w:cs="Times New Roman"/>
          <w:sz w:val="28"/>
          <w:szCs w:val="28"/>
        </w:rPr>
        <w:t>укият</w:t>
      </w:r>
      <w:proofErr w:type="spellEnd"/>
      <w:r w:rsidR="006237E2">
        <w:rPr>
          <w:rFonts w:ascii="Times New Roman" w:hAnsi="Times New Roman" w:cs="Times New Roman"/>
          <w:sz w:val="28"/>
          <w:szCs w:val="28"/>
        </w:rPr>
        <w:t xml:space="preserve"> Ахмедова (до апреля 1981</w:t>
      </w:r>
      <w:r w:rsidR="000E6D4B">
        <w:rPr>
          <w:rFonts w:ascii="Times New Roman" w:hAnsi="Times New Roman" w:cs="Times New Roman"/>
          <w:sz w:val="28"/>
          <w:szCs w:val="28"/>
        </w:rPr>
        <w:t xml:space="preserve"> года), </w:t>
      </w:r>
      <w:proofErr w:type="spellStart"/>
      <w:r w:rsidR="000E6D4B">
        <w:rPr>
          <w:rFonts w:ascii="Times New Roman" w:hAnsi="Times New Roman" w:cs="Times New Roman"/>
          <w:sz w:val="28"/>
          <w:szCs w:val="28"/>
        </w:rPr>
        <w:t>Хади</w:t>
      </w:r>
      <w:r w:rsidR="00BA1B10">
        <w:rPr>
          <w:rFonts w:ascii="Times New Roman" w:hAnsi="Times New Roman" w:cs="Times New Roman"/>
          <w:sz w:val="28"/>
          <w:szCs w:val="28"/>
        </w:rPr>
        <w:t>ж</w:t>
      </w:r>
      <w:r w:rsidR="000E6D4B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0E6D4B">
        <w:rPr>
          <w:rFonts w:ascii="Times New Roman" w:hAnsi="Times New Roman" w:cs="Times New Roman"/>
          <w:sz w:val="28"/>
          <w:szCs w:val="28"/>
        </w:rPr>
        <w:t xml:space="preserve"> Магомедова (с 16 апреля 1981 по 1 сентября 2000 год).</w:t>
      </w:r>
      <w:r w:rsidR="002C018A">
        <w:rPr>
          <w:rFonts w:ascii="Times New Roman" w:hAnsi="Times New Roman" w:cs="Times New Roman"/>
          <w:sz w:val="28"/>
          <w:szCs w:val="28"/>
        </w:rPr>
        <w:t xml:space="preserve"> </w:t>
      </w:r>
      <w:r w:rsidR="00D93125">
        <w:rPr>
          <w:rFonts w:ascii="Times New Roman" w:hAnsi="Times New Roman" w:cs="Times New Roman"/>
          <w:sz w:val="28"/>
          <w:szCs w:val="28"/>
        </w:rPr>
        <w:t xml:space="preserve">С сентября 2000 года начальником архивного отдела работает </w:t>
      </w:r>
      <w:proofErr w:type="spellStart"/>
      <w:r w:rsidR="00D93125">
        <w:rPr>
          <w:rFonts w:ascii="Times New Roman" w:hAnsi="Times New Roman" w:cs="Times New Roman"/>
          <w:sz w:val="28"/>
          <w:szCs w:val="28"/>
        </w:rPr>
        <w:t>Гунибская</w:t>
      </w:r>
      <w:proofErr w:type="spellEnd"/>
      <w:r w:rsidR="00D93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25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="00D93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25">
        <w:rPr>
          <w:rFonts w:ascii="Times New Roman" w:hAnsi="Times New Roman" w:cs="Times New Roman"/>
          <w:sz w:val="28"/>
          <w:szCs w:val="28"/>
        </w:rPr>
        <w:t>Омаровна</w:t>
      </w:r>
      <w:proofErr w:type="spellEnd"/>
      <w:r w:rsidR="00D93125">
        <w:rPr>
          <w:rFonts w:ascii="Times New Roman" w:hAnsi="Times New Roman" w:cs="Times New Roman"/>
          <w:sz w:val="28"/>
          <w:szCs w:val="28"/>
        </w:rPr>
        <w:t>.</w:t>
      </w:r>
      <w:r w:rsidR="00DF02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60D" w:rsidRDefault="0017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2004 году районный архив был переименован в архивный отдел.</w:t>
      </w:r>
      <w:r w:rsidR="009B4165">
        <w:rPr>
          <w:rFonts w:ascii="Times New Roman" w:hAnsi="Times New Roman" w:cs="Times New Roman"/>
          <w:sz w:val="28"/>
          <w:szCs w:val="28"/>
        </w:rPr>
        <w:t xml:space="preserve"> В 2015 году, </w:t>
      </w:r>
      <w:proofErr w:type="gramStart"/>
      <w:r w:rsidR="009B4165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9B4165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№ 292 от августа 2014 года архивный отдел в районе был ликвидирован.</w:t>
      </w:r>
    </w:p>
    <w:p w:rsidR="00DB495D" w:rsidRDefault="00906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77520">
        <w:rPr>
          <w:rFonts w:ascii="Times New Roman" w:hAnsi="Times New Roman" w:cs="Times New Roman"/>
          <w:sz w:val="28"/>
          <w:szCs w:val="28"/>
        </w:rPr>
        <w:t xml:space="preserve">униципальный архив Гергебильского района расположен на первом этаже административного здания районной администрации. </w:t>
      </w:r>
      <w:r w:rsidR="00C72647">
        <w:rPr>
          <w:rFonts w:ascii="Times New Roman" w:hAnsi="Times New Roman" w:cs="Times New Roman"/>
          <w:sz w:val="28"/>
          <w:szCs w:val="28"/>
        </w:rPr>
        <w:t xml:space="preserve">Площадь архивохранилища составляет 27 </w:t>
      </w:r>
      <w:proofErr w:type="spellStart"/>
      <w:r w:rsidR="00C726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2647">
        <w:rPr>
          <w:rFonts w:ascii="Times New Roman" w:hAnsi="Times New Roman" w:cs="Times New Roman"/>
          <w:sz w:val="28"/>
          <w:szCs w:val="28"/>
        </w:rPr>
        <w:t>. Архивохранилище оснащено современной системой пожаротушения. Документы размещены на 12 стеллажах общей протяженностью 160 пм. Все документы</w:t>
      </w:r>
      <w:proofErr w:type="gramStart"/>
      <w:r w:rsidR="00C726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2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64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72647">
        <w:rPr>
          <w:rFonts w:ascii="Times New Roman" w:hAnsi="Times New Roman" w:cs="Times New Roman"/>
          <w:sz w:val="28"/>
          <w:szCs w:val="28"/>
        </w:rPr>
        <w:t xml:space="preserve">ранящиеся в муниципальном архиве </w:t>
      </w:r>
      <w:proofErr w:type="spellStart"/>
      <w:r w:rsidR="00C72647">
        <w:rPr>
          <w:rFonts w:ascii="Times New Roman" w:hAnsi="Times New Roman" w:cs="Times New Roman"/>
          <w:sz w:val="28"/>
          <w:szCs w:val="28"/>
        </w:rPr>
        <w:t>закартонированы</w:t>
      </w:r>
      <w:proofErr w:type="spellEnd"/>
      <w:r w:rsidR="00C72647">
        <w:rPr>
          <w:rFonts w:ascii="Times New Roman" w:hAnsi="Times New Roman" w:cs="Times New Roman"/>
          <w:sz w:val="28"/>
          <w:szCs w:val="28"/>
        </w:rPr>
        <w:t>, на каждую коробку наклеен ярлык, указан номер и название фонда, номера и крайние даты дел. Документы из хранилища выдаются во временное пользование учреждениям, организациям по акту и регистрируются в журнале. Учет документов в архиве осуществляется согласно книге учета поступлений документов, книги фондов, описей дел, карточек фондов, дел фондов и паспорта архива. Вся учетная документация ведется согласно Правилам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архивах.</w:t>
      </w:r>
    </w:p>
    <w:p w:rsidR="000D030B" w:rsidRDefault="000D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подшивки районной газеты с 1951 года, благодаря которым можно проследить не только историю создания и развития периодической печати в районе, но и историю, социально-экономическое и культурное развитие всего района.</w:t>
      </w:r>
    </w:p>
    <w:p w:rsidR="000D030B" w:rsidRDefault="000D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Несомненный интерес для изучения истории представляет фонд фотодокументов, охватывающий период с 1960 года и до наших дней. Фотодокументы использованы в создании книг об истории района, которые были изданы в 2005  и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Хранящиеся в архиве документы популяризуются посредством выставок и публикаций. </w:t>
      </w:r>
      <w:r w:rsidR="00B0640D">
        <w:rPr>
          <w:rFonts w:ascii="Times New Roman" w:hAnsi="Times New Roman" w:cs="Times New Roman"/>
          <w:sz w:val="28"/>
          <w:szCs w:val="28"/>
        </w:rPr>
        <w:t xml:space="preserve">Очень часто к архивным материалам обращаются учащиеся, которые работают над разнообразными исследовательскими проектами по краеведению. </w:t>
      </w:r>
    </w:p>
    <w:p w:rsidR="00DF1633" w:rsidRDefault="00181A54" w:rsidP="00B3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2018 года в Список № 1 – учреждений, организаций – источников комплектования муниципального архива входит 38 учреждений района муниципальной и республиканской форм собственности.</w:t>
      </w:r>
      <w:r w:rsidR="00DB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93" w:rsidRDefault="00B37C85" w:rsidP="00B3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муниципальном архиве в 54 фондах сосредоточено более 10 тысяч документов постоянного хранения и по личному составу за 1940-1914 годы. В настоящее время в муниципальном архиве хранится 9378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1946-2014 гг. управленческого характера, 1050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1940-1995 гг., 283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научно-технической документации за </w:t>
      </w:r>
      <w:r w:rsidRPr="006B4CCC">
        <w:rPr>
          <w:rFonts w:ascii="Times New Roman" w:hAnsi="Times New Roman" w:cs="Times New Roman"/>
          <w:sz w:val="28"/>
          <w:szCs w:val="28"/>
        </w:rPr>
        <w:t xml:space="preserve">1946-2004 </w:t>
      </w:r>
      <w:r>
        <w:rPr>
          <w:rFonts w:ascii="Times New Roman" w:hAnsi="Times New Roman" w:cs="Times New Roman"/>
          <w:sz w:val="28"/>
          <w:szCs w:val="28"/>
        </w:rPr>
        <w:t xml:space="preserve">гг., 123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фотодокументов,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дел по личному составу за </w:t>
      </w:r>
      <w:r w:rsidRPr="006B4CCC">
        <w:rPr>
          <w:rFonts w:ascii="Times New Roman" w:hAnsi="Times New Roman" w:cs="Times New Roman"/>
          <w:sz w:val="28"/>
          <w:szCs w:val="28"/>
        </w:rPr>
        <w:t xml:space="preserve">1945-1991 </w:t>
      </w:r>
      <w:r>
        <w:rPr>
          <w:rFonts w:ascii="Times New Roman" w:hAnsi="Times New Roman" w:cs="Times New Roman"/>
          <w:sz w:val="28"/>
          <w:szCs w:val="28"/>
        </w:rPr>
        <w:t xml:space="preserve">гг., 17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едхр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документов личного происхождения. </w:t>
      </w:r>
    </w:p>
    <w:p w:rsidR="00021D93" w:rsidRDefault="00021D93" w:rsidP="00B37C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Значительную часть фонда архивного отдела составляют документы исполнительных комитетом Гергебильского районного и сельских Советов народных депутатов.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0E1">
        <w:rPr>
          <w:rFonts w:ascii="Times New Roman" w:hAnsi="Times New Roman" w:cs="Times New Roman"/>
          <w:sz w:val="28"/>
          <w:szCs w:val="28"/>
        </w:rPr>
        <w:t xml:space="preserve"> В фондах администрации Гергебильского района</w:t>
      </w:r>
      <w:proofErr w:type="gramStart"/>
      <w:r w:rsidR="008130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30E1">
        <w:rPr>
          <w:rFonts w:ascii="Times New Roman" w:hAnsi="Times New Roman" w:cs="Times New Roman"/>
          <w:sz w:val="28"/>
          <w:szCs w:val="28"/>
        </w:rPr>
        <w:t xml:space="preserve"> фондах сельских администраций содержатся распорядительные документы глав администраций, </w:t>
      </w:r>
      <w:proofErr w:type="spellStart"/>
      <w:r w:rsidR="008130E1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8130E1">
        <w:rPr>
          <w:rFonts w:ascii="Times New Roman" w:hAnsi="Times New Roman" w:cs="Times New Roman"/>
          <w:sz w:val="28"/>
          <w:szCs w:val="28"/>
        </w:rPr>
        <w:t xml:space="preserve"> книги, бухгалтерские документы.</w:t>
      </w:r>
    </w:p>
    <w:p w:rsidR="00B37C85" w:rsidRDefault="00B37C85" w:rsidP="00B3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1991 году в районный архив были приняты документы по личному составу (книги приказов и ведомости начисления заработной платы) ликвидированной ремонтно-строительной группы, которая функционировала при ОКХ.</w:t>
      </w:r>
      <w:r w:rsidR="00532449">
        <w:rPr>
          <w:rFonts w:ascii="Times New Roman" w:hAnsi="Times New Roman" w:cs="Times New Roman"/>
          <w:sz w:val="28"/>
          <w:szCs w:val="28"/>
        </w:rPr>
        <w:t xml:space="preserve"> </w:t>
      </w:r>
      <w:r w:rsidR="00DA3AAA">
        <w:rPr>
          <w:rFonts w:ascii="Times New Roman" w:hAnsi="Times New Roman" w:cs="Times New Roman"/>
          <w:sz w:val="28"/>
          <w:szCs w:val="28"/>
        </w:rPr>
        <w:br/>
        <w:t>Муниципальный архив, в соответствии с</w:t>
      </w:r>
      <w:r w:rsidR="00BC6BED">
        <w:rPr>
          <w:rFonts w:ascii="Times New Roman" w:hAnsi="Times New Roman" w:cs="Times New Roman"/>
          <w:sz w:val="28"/>
          <w:szCs w:val="28"/>
        </w:rPr>
        <w:t>о</w:t>
      </w:r>
      <w:r w:rsidR="00DA3AAA">
        <w:rPr>
          <w:rFonts w:ascii="Times New Roman" w:hAnsi="Times New Roman" w:cs="Times New Roman"/>
          <w:sz w:val="28"/>
          <w:szCs w:val="28"/>
        </w:rPr>
        <w:t xml:space="preserve"> своими полномочиями, проводит работу по оказанию методической и практической помощи учреждениям района по вопросам, входящим в его компетенцию: ведение делопроизводства, формирование, обеспечение сохранности документов, организация работы архива учреждения.</w:t>
      </w:r>
    </w:p>
    <w:p w:rsidR="0059241D" w:rsidRDefault="00DA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порядке проводятся семинары с работниками делопроизводственных служб</w:t>
      </w:r>
      <w:r w:rsidR="00717D04">
        <w:rPr>
          <w:rFonts w:ascii="Times New Roman" w:hAnsi="Times New Roman" w:cs="Times New Roman"/>
          <w:sz w:val="28"/>
          <w:szCs w:val="28"/>
        </w:rPr>
        <w:t>, также</w:t>
      </w:r>
      <w:r w:rsidR="00B5340F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717D04">
        <w:rPr>
          <w:rFonts w:ascii="Times New Roman" w:hAnsi="Times New Roman" w:cs="Times New Roman"/>
          <w:sz w:val="28"/>
          <w:szCs w:val="28"/>
        </w:rPr>
        <w:t>индивидуальная методическая помощь ответственным за делопро</w:t>
      </w:r>
      <w:r w:rsidR="00925BE6">
        <w:rPr>
          <w:rFonts w:ascii="Times New Roman" w:hAnsi="Times New Roman" w:cs="Times New Roman"/>
          <w:sz w:val="28"/>
          <w:szCs w:val="28"/>
        </w:rPr>
        <w:t>изводство и ведомственный архив,</w:t>
      </w:r>
      <w:r w:rsidR="0059241D">
        <w:rPr>
          <w:rFonts w:ascii="Times New Roman" w:hAnsi="Times New Roman" w:cs="Times New Roman"/>
          <w:sz w:val="28"/>
          <w:szCs w:val="28"/>
        </w:rPr>
        <w:t xml:space="preserve"> по правильному составлению описей, разработке номенклатур дел, по правильному оформлению управленческих документов и документов по личному составу, формированию дел и обеспечению сохранности документов.</w:t>
      </w:r>
    </w:p>
    <w:p w:rsidR="0097335E" w:rsidRDefault="00973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72 года своего существования муниципальный архив пережил пожар, который произошел в 1997 году и</w:t>
      </w:r>
      <w:r w:rsidR="003705BB">
        <w:rPr>
          <w:rFonts w:ascii="Times New Roman" w:hAnsi="Times New Roman" w:cs="Times New Roman"/>
          <w:sz w:val="28"/>
          <w:szCs w:val="28"/>
        </w:rPr>
        <w:t xml:space="preserve"> последующий</w:t>
      </w:r>
      <w:r>
        <w:rPr>
          <w:rFonts w:ascii="Times New Roman" w:hAnsi="Times New Roman" w:cs="Times New Roman"/>
          <w:sz w:val="28"/>
          <w:szCs w:val="28"/>
        </w:rPr>
        <w:t xml:space="preserve"> переезд.</w:t>
      </w:r>
      <w:r w:rsidR="00B0640D">
        <w:rPr>
          <w:rFonts w:ascii="Times New Roman" w:hAnsi="Times New Roman" w:cs="Times New Roman"/>
          <w:sz w:val="28"/>
          <w:szCs w:val="28"/>
        </w:rPr>
        <w:t xml:space="preserve"> Подобные ситуации отрицательно сказываются на обеспечении сохранности документов. </w:t>
      </w:r>
      <w:r w:rsidR="0006042D">
        <w:rPr>
          <w:rFonts w:ascii="Times New Roman" w:hAnsi="Times New Roman" w:cs="Times New Roman"/>
          <w:sz w:val="28"/>
          <w:szCs w:val="28"/>
        </w:rPr>
        <w:t xml:space="preserve">А ведь именно в архиве хранится информация о становлении и развитии органов местного самоуправления, учреждений образования, культуры, здравоохранения. Каждый руководитель на своем месте должен понимать, что именно в документах отражаются все изменения, которые происходят в той или иной сфере деятельности. За каждым документом стоит история отдельно взятого человека, учреждения и района в целом. Ведь именно из документов муниципального хранения формируется фонд всего государства. </w:t>
      </w:r>
    </w:p>
    <w:p w:rsidR="00A91C57" w:rsidRDefault="00A91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Архивная служба в районе финансируется из местного бюджета. Но, благодаря закону РД «О наделении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Республики Дагестан государственными полномочиями Республики Дагестан по хранению, комплектованию, учету и использованию архивного фонда Республики Дагестан», архивы получили из республиканского бюджета субвенции</w:t>
      </w:r>
      <w:r w:rsidR="00563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именно этот механизм позволил значительно улучшить материально-техническую базу муниципального архива.</w:t>
      </w:r>
    </w:p>
    <w:p w:rsidR="00A91C57" w:rsidRDefault="00A91C5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9C6667" w:rsidRDefault="009C6667">
      <w:pPr>
        <w:rPr>
          <w:rFonts w:ascii="Times New Roman" w:hAnsi="Times New Roman" w:cs="Times New Roman"/>
          <w:sz w:val="28"/>
          <w:szCs w:val="28"/>
        </w:rPr>
      </w:pPr>
    </w:p>
    <w:p w:rsidR="00A91C57" w:rsidRDefault="00A91C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Verdana" w:hAnsi="Verdana"/>
          <w:color w:val="052635"/>
          <w:sz w:val="17"/>
          <w:szCs w:val="17"/>
          <w:shd w:val="clear" w:color="auto" w:fill="FFFFFF"/>
        </w:rPr>
        <w:lastRenderedPageBreak/>
        <w:t xml:space="preserve">«Почетных граждан </w:t>
      </w:r>
      <w:proofErr w:type="spellStart"/>
      <w:r>
        <w:rPr>
          <w:rFonts w:ascii="Verdana" w:hAnsi="Verdana"/>
          <w:color w:val="052635"/>
          <w:sz w:val="17"/>
          <w:szCs w:val="17"/>
          <w:shd w:val="clear" w:color="auto" w:fill="FFFFFF"/>
        </w:rPr>
        <w:t>Иловлинского</w:t>
      </w:r>
      <w:proofErr w:type="spellEnd"/>
      <w:r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района» , «Мы память о героях наших в архивах бережно храним», фотовыставка «</w:t>
      </w:r>
      <w:proofErr w:type="spellStart"/>
      <w:r>
        <w:rPr>
          <w:rFonts w:ascii="Verdana" w:hAnsi="Verdana"/>
          <w:color w:val="052635"/>
          <w:sz w:val="17"/>
          <w:szCs w:val="17"/>
          <w:shd w:val="clear" w:color="auto" w:fill="FFFFFF"/>
        </w:rPr>
        <w:t>Иловля</w:t>
      </w:r>
      <w:proofErr w:type="spellEnd"/>
      <w:r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– взгляд через полстолетия», «Пространство времени- история района», «Вглядываясь в прошлое»</w:t>
      </w:r>
    </w:p>
    <w:p w:rsidR="00737897" w:rsidRDefault="00737897">
      <w:pPr>
        <w:rPr>
          <w:rFonts w:ascii="Times New Roman" w:hAnsi="Times New Roman" w:cs="Times New Roman"/>
          <w:sz w:val="28"/>
          <w:szCs w:val="28"/>
        </w:rPr>
      </w:pPr>
    </w:p>
    <w:p w:rsidR="00347579" w:rsidRPr="006B4CCC" w:rsidRDefault="00347579">
      <w:pPr>
        <w:rPr>
          <w:rFonts w:ascii="Times New Roman" w:hAnsi="Times New Roman" w:cs="Times New Roman"/>
          <w:sz w:val="28"/>
          <w:szCs w:val="28"/>
        </w:rPr>
      </w:pPr>
    </w:p>
    <w:p w:rsidR="00771F3E" w:rsidRDefault="00771F3E">
      <w:pPr>
        <w:rPr>
          <w:rFonts w:ascii="Times New Roman" w:hAnsi="Times New Roman" w:cs="Times New Roman"/>
          <w:sz w:val="28"/>
          <w:szCs w:val="28"/>
        </w:rPr>
      </w:pPr>
    </w:p>
    <w:p w:rsidR="00061178" w:rsidRDefault="00061178"/>
    <w:sectPr w:rsidR="0006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9"/>
    <w:rsid w:val="00021D93"/>
    <w:rsid w:val="000433EE"/>
    <w:rsid w:val="0006042D"/>
    <w:rsid w:val="00061178"/>
    <w:rsid w:val="00061CB8"/>
    <w:rsid w:val="000B2041"/>
    <w:rsid w:val="000D030B"/>
    <w:rsid w:val="000E6D4B"/>
    <w:rsid w:val="00100815"/>
    <w:rsid w:val="0017060D"/>
    <w:rsid w:val="00181A54"/>
    <w:rsid w:val="00194E29"/>
    <w:rsid w:val="001F1D51"/>
    <w:rsid w:val="00284683"/>
    <w:rsid w:val="002C018A"/>
    <w:rsid w:val="00347579"/>
    <w:rsid w:val="003705BB"/>
    <w:rsid w:val="00423AA5"/>
    <w:rsid w:val="00506044"/>
    <w:rsid w:val="00532449"/>
    <w:rsid w:val="00563DE5"/>
    <w:rsid w:val="0059241D"/>
    <w:rsid w:val="00610CCB"/>
    <w:rsid w:val="006237E2"/>
    <w:rsid w:val="006B4CCC"/>
    <w:rsid w:val="00717D04"/>
    <w:rsid w:val="00737897"/>
    <w:rsid w:val="00771F3E"/>
    <w:rsid w:val="00777520"/>
    <w:rsid w:val="008130E1"/>
    <w:rsid w:val="00833703"/>
    <w:rsid w:val="008B721E"/>
    <w:rsid w:val="0090400A"/>
    <w:rsid w:val="00906735"/>
    <w:rsid w:val="00925BE6"/>
    <w:rsid w:val="00961177"/>
    <w:rsid w:val="00971ACD"/>
    <w:rsid w:val="0097335E"/>
    <w:rsid w:val="00986801"/>
    <w:rsid w:val="009B4165"/>
    <w:rsid w:val="009B75CC"/>
    <w:rsid w:val="009C6667"/>
    <w:rsid w:val="00A326D7"/>
    <w:rsid w:val="00A91C57"/>
    <w:rsid w:val="00AA3716"/>
    <w:rsid w:val="00AE64F5"/>
    <w:rsid w:val="00B0640D"/>
    <w:rsid w:val="00B2569B"/>
    <w:rsid w:val="00B37C85"/>
    <w:rsid w:val="00B5340F"/>
    <w:rsid w:val="00BA1B10"/>
    <w:rsid w:val="00BC6BED"/>
    <w:rsid w:val="00C72647"/>
    <w:rsid w:val="00CE79E8"/>
    <w:rsid w:val="00D71181"/>
    <w:rsid w:val="00D84714"/>
    <w:rsid w:val="00D93125"/>
    <w:rsid w:val="00DA3AAA"/>
    <w:rsid w:val="00DB1B48"/>
    <w:rsid w:val="00DB495D"/>
    <w:rsid w:val="00DF02C1"/>
    <w:rsid w:val="00DF1633"/>
    <w:rsid w:val="00E72CC7"/>
    <w:rsid w:val="00EE4B78"/>
    <w:rsid w:val="00F26DD8"/>
    <w:rsid w:val="00F60D3F"/>
    <w:rsid w:val="00F64890"/>
    <w:rsid w:val="00F8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2018-02-19T05:50:00Z</dcterms:created>
  <dcterms:modified xsi:type="dcterms:W3CDTF">2018-02-26T09:09:00Z</dcterms:modified>
</cp:coreProperties>
</file>