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91" w:rsidRDefault="005E2791" w:rsidP="005E2791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0287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91" w:rsidRDefault="005E2791" w:rsidP="00D9220D">
      <w:pPr>
        <w:pStyle w:val="a3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КОНТРОЛЬНО СЧЕТНАЯ ПАЛАТА</w:t>
      </w:r>
    </w:p>
    <w:p w:rsidR="005E2791" w:rsidRDefault="005E2791" w:rsidP="00D9220D">
      <w:pPr>
        <w:pStyle w:val="a3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МО «ГЕРГЕБИЛЬСКИЙ РАЙОН» РЕСПУБЛИКИ ДАГЕСТАН</w:t>
      </w:r>
    </w:p>
    <w:p w:rsidR="005E2791" w:rsidRDefault="005E2791" w:rsidP="00D9220D">
      <w:pPr>
        <w:pStyle w:val="a3"/>
        <w:jc w:val="center"/>
        <w:rPr>
          <w:spacing w:val="20"/>
          <w:sz w:val="12"/>
        </w:rPr>
      </w:pPr>
    </w:p>
    <w:p w:rsidR="005E2791" w:rsidRPr="00316A88" w:rsidRDefault="005E2791" w:rsidP="005E2791">
      <w:pPr>
        <w:pStyle w:val="a3"/>
        <w:jc w:val="center"/>
        <w:rPr>
          <w:spacing w:val="20"/>
          <w:sz w:val="12"/>
        </w:rPr>
      </w:pPr>
    </w:p>
    <w:p w:rsidR="005E2791" w:rsidRDefault="005E2791" w:rsidP="005E2791">
      <w:pPr>
        <w:pStyle w:val="a3"/>
        <w:jc w:val="center"/>
        <w:rPr>
          <w:spacing w:val="20"/>
          <w:sz w:val="28"/>
        </w:rPr>
      </w:pPr>
      <w:r>
        <w:rPr>
          <w:spacing w:val="20"/>
          <w:sz w:val="20"/>
        </w:rPr>
        <w:t xml:space="preserve">368250, </w:t>
      </w:r>
      <w:proofErr w:type="spellStart"/>
      <w:r>
        <w:rPr>
          <w:spacing w:val="20"/>
          <w:sz w:val="20"/>
        </w:rPr>
        <w:t>Гергебильский</w:t>
      </w:r>
      <w:proofErr w:type="spellEnd"/>
      <w:r>
        <w:rPr>
          <w:spacing w:val="20"/>
          <w:sz w:val="20"/>
        </w:rPr>
        <w:t xml:space="preserve"> район с</w:t>
      </w:r>
      <w:proofErr w:type="gramStart"/>
      <w:r>
        <w:rPr>
          <w:spacing w:val="20"/>
          <w:sz w:val="20"/>
        </w:rPr>
        <w:t>.Г</w:t>
      </w:r>
      <w:proofErr w:type="gramEnd"/>
      <w:r>
        <w:rPr>
          <w:spacing w:val="20"/>
          <w:sz w:val="20"/>
        </w:rPr>
        <w:t xml:space="preserve">ергебиль             </w:t>
      </w:r>
      <w:r w:rsidR="00D9220D">
        <w:rPr>
          <w:spacing w:val="20"/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spacing w:val="20"/>
          <w:sz w:val="20"/>
          <w:lang w:val="en-US"/>
        </w:rPr>
        <w:t>e</w:t>
      </w:r>
      <w:r w:rsidRPr="00E93D9E">
        <w:rPr>
          <w:spacing w:val="20"/>
          <w:sz w:val="20"/>
        </w:rPr>
        <w:t>-</w:t>
      </w:r>
      <w:r>
        <w:rPr>
          <w:spacing w:val="20"/>
          <w:sz w:val="20"/>
          <w:lang w:val="en-US"/>
        </w:rPr>
        <w:t>mail</w:t>
      </w:r>
      <w:r>
        <w:rPr>
          <w:spacing w:val="20"/>
          <w:sz w:val="20"/>
        </w:rPr>
        <w:t xml:space="preserve">: </w:t>
      </w:r>
      <w:proofErr w:type="spellStart"/>
      <w:r w:rsidRPr="00E93D9E">
        <w:rPr>
          <w:spacing w:val="20"/>
          <w:sz w:val="20"/>
          <w:u w:val="single"/>
          <w:lang w:val="en-US"/>
        </w:rPr>
        <w:t>mkso</w:t>
      </w:r>
      <w:proofErr w:type="spellEnd"/>
      <w:r>
        <w:rPr>
          <w:spacing w:val="20"/>
          <w:sz w:val="20"/>
          <w:u w:val="single"/>
        </w:rPr>
        <w:t>.</w:t>
      </w:r>
      <w:proofErr w:type="spellStart"/>
      <w:r w:rsidRPr="00E93D9E">
        <w:rPr>
          <w:spacing w:val="20"/>
          <w:sz w:val="20"/>
          <w:u w:val="single"/>
          <w:lang w:val="en-US"/>
        </w:rPr>
        <w:t>ger</w:t>
      </w:r>
      <w:proofErr w:type="spellEnd"/>
      <w:r w:rsidRPr="00E93D9E">
        <w:rPr>
          <w:spacing w:val="20"/>
          <w:sz w:val="20"/>
          <w:u w:val="single"/>
        </w:rPr>
        <w:t>@</w:t>
      </w:r>
      <w:proofErr w:type="spellStart"/>
      <w:r w:rsidRPr="00E93D9E">
        <w:rPr>
          <w:spacing w:val="20"/>
          <w:sz w:val="20"/>
          <w:u w:val="single"/>
          <w:lang w:val="en-US"/>
        </w:rPr>
        <w:t>yandex</w:t>
      </w:r>
      <w:proofErr w:type="spellEnd"/>
      <w:r>
        <w:rPr>
          <w:spacing w:val="20"/>
          <w:sz w:val="20"/>
          <w:u w:val="single"/>
        </w:rPr>
        <w:t>.</w:t>
      </w:r>
      <w:proofErr w:type="spellStart"/>
      <w:r w:rsidRPr="00E93D9E">
        <w:rPr>
          <w:spacing w:val="20"/>
          <w:sz w:val="20"/>
          <w:u w:val="single"/>
          <w:lang w:val="en-US"/>
        </w:rPr>
        <w:t>ru</w:t>
      </w:r>
      <w:proofErr w:type="spellEnd"/>
      <w:r>
        <w:rPr>
          <w:spacing w:val="20"/>
          <w:sz w:val="20"/>
        </w:rPr>
        <w:t>, тел.23-243</w:t>
      </w:r>
    </w:p>
    <w:tbl>
      <w:tblPr>
        <w:tblpPr w:leftFromText="180" w:rightFromText="180" w:vertAnchor="page" w:horzAnchor="margin" w:tblpY="3529"/>
        <w:tblW w:w="10620" w:type="dxa"/>
        <w:tblBorders>
          <w:top w:val="thinThickMediumGap" w:sz="24" w:space="0" w:color="auto"/>
        </w:tblBorders>
        <w:tblLook w:val="04A0"/>
      </w:tblPr>
      <w:tblGrid>
        <w:gridCol w:w="10620"/>
      </w:tblGrid>
      <w:tr w:rsidR="00D9220D" w:rsidTr="00D9220D">
        <w:trPr>
          <w:trHeight w:val="47"/>
        </w:trPr>
        <w:tc>
          <w:tcPr>
            <w:tcW w:w="106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9220D" w:rsidRDefault="00D9220D" w:rsidP="00D9220D">
            <w:pPr>
              <w:spacing w:line="276" w:lineRule="auto"/>
              <w:jc w:val="center"/>
              <w:rPr>
                <w:color w:val="0000CC"/>
                <w:spacing w:val="20"/>
                <w:sz w:val="20"/>
              </w:rPr>
            </w:pPr>
          </w:p>
        </w:tc>
      </w:tr>
    </w:tbl>
    <w:p w:rsidR="005E2791" w:rsidRPr="00D03A77" w:rsidRDefault="005E2791" w:rsidP="005E2791">
      <w:pPr>
        <w:pStyle w:val="a3"/>
        <w:rPr>
          <w:b/>
          <w:szCs w:val="24"/>
        </w:rPr>
      </w:pPr>
      <w:r w:rsidRPr="00D03A77">
        <w:rPr>
          <w:i/>
          <w:spacing w:val="20"/>
          <w:szCs w:val="24"/>
        </w:rPr>
        <w:t>« 1</w:t>
      </w:r>
      <w:r>
        <w:rPr>
          <w:i/>
          <w:spacing w:val="20"/>
          <w:szCs w:val="24"/>
        </w:rPr>
        <w:t>3</w:t>
      </w:r>
      <w:r w:rsidRPr="00D03A77">
        <w:rPr>
          <w:spacing w:val="20"/>
          <w:szCs w:val="24"/>
        </w:rPr>
        <w:t>»  декабря 201</w:t>
      </w:r>
      <w:r>
        <w:rPr>
          <w:spacing w:val="20"/>
          <w:szCs w:val="24"/>
        </w:rPr>
        <w:t>7</w:t>
      </w:r>
      <w:r w:rsidRPr="00D03A77">
        <w:rPr>
          <w:spacing w:val="20"/>
          <w:szCs w:val="24"/>
        </w:rPr>
        <w:t>г.</w:t>
      </w:r>
      <w:r w:rsidRPr="00D03A77">
        <w:rPr>
          <w:spacing w:val="20"/>
          <w:szCs w:val="24"/>
        </w:rPr>
        <w:tab/>
      </w:r>
      <w:r w:rsidRPr="00D03A77">
        <w:rPr>
          <w:spacing w:val="20"/>
          <w:szCs w:val="24"/>
        </w:rPr>
        <w:tab/>
      </w:r>
      <w:r w:rsidRPr="00D03A77">
        <w:rPr>
          <w:spacing w:val="20"/>
          <w:szCs w:val="24"/>
        </w:rPr>
        <w:tab/>
      </w:r>
      <w:r w:rsidRPr="00D03A77">
        <w:rPr>
          <w:spacing w:val="20"/>
          <w:szCs w:val="24"/>
        </w:rPr>
        <w:tab/>
      </w:r>
      <w:r w:rsidRPr="00D03A77">
        <w:rPr>
          <w:b/>
          <w:szCs w:val="24"/>
        </w:rPr>
        <w:t xml:space="preserve"> </w:t>
      </w:r>
    </w:p>
    <w:p w:rsidR="005E2791" w:rsidRPr="00D03A77" w:rsidRDefault="005E2791" w:rsidP="005E2791">
      <w:pPr>
        <w:pStyle w:val="a3"/>
        <w:rPr>
          <w:szCs w:val="24"/>
        </w:rPr>
      </w:pPr>
    </w:p>
    <w:p w:rsidR="005E2791" w:rsidRPr="005E2791" w:rsidRDefault="005E2791" w:rsidP="003273F5">
      <w:pPr>
        <w:pStyle w:val="a3"/>
        <w:jc w:val="center"/>
        <w:rPr>
          <w:b/>
          <w:kern w:val="28"/>
          <w:sz w:val="28"/>
          <w:szCs w:val="28"/>
        </w:rPr>
      </w:pPr>
      <w:r w:rsidRPr="005E2791">
        <w:rPr>
          <w:b/>
          <w:kern w:val="28"/>
          <w:sz w:val="28"/>
          <w:szCs w:val="28"/>
        </w:rPr>
        <w:t>ЗАКЛЮЧЕНИЕ</w:t>
      </w:r>
    </w:p>
    <w:p w:rsidR="003273F5" w:rsidRDefault="003273F5" w:rsidP="005E2791">
      <w:pPr>
        <w:pStyle w:val="a3"/>
        <w:rPr>
          <w:b/>
          <w:kern w:val="28"/>
          <w:sz w:val="28"/>
          <w:szCs w:val="28"/>
        </w:rPr>
      </w:pPr>
    </w:p>
    <w:p w:rsidR="005E2791" w:rsidRPr="005E2791" w:rsidRDefault="005E2791" w:rsidP="005E2791">
      <w:pPr>
        <w:pStyle w:val="a3"/>
        <w:rPr>
          <w:b/>
          <w:kern w:val="28"/>
          <w:sz w:val="28"/>
          <w:szCs w:val="28"/>
        </w:rPr>
      </w:pPr>
      <w:r w:rsidRPr="005E2791">
        <w:rPr>
          <w:b/>
          <w:kern w:val="28"/>
          <w:sz w:val="28"/>
          <w:szCs w:val="28"/>
        </w:rPr>
        <w:t>Контрольно-счетной палаты  МО «</w:t>
      </w:r>
      <w:proofErr w:type="spellStart"/>
      <w:r w:rsidRPr="005E2791">
        <w:rPr>
          <w:b/>
          <w:kern w:val="28"/>
          <w:sz w:val="28"/>
          <w:szCs w:val="28"/>
        </w:rPr>
        <w:t>Гергебильский</w:t>
      </w:r>
      <w:proofErr w:type="spellEnd"/>
      <w:r w:rsidRPr="005E2791">
        <w:rPr>
          <w:b/>
          <w:kern w:val="28"/>
          <w:sz w:val="28"/>
          <w:szCs w:val="28"/>
        </w:rPr>
        <w:t xml:space="preserve">  район»</w:t>
      </w:r>
    </w:p>
    <w:p w:rsidR="005E2791" w:rsidRPr="005E2791" w:rsidRDefault="005E2791" w:rsidP="005E2791">
      <w:pPr>
        <w:pStyle w:val="a3"/>
        <w:rPr>
          <w:b/>
          <w:kern w:val="28"/>
          <w:sz w:val="28"/>
          <w:szCs w:val="28"/>
        </w:rPr>
      </w:pPr>
      <w:r w:rsidRPr="005E2791">
        <w:rPr>
          <w:b/>
          <w:kern w:val="28"/>
          <w:sz w:val="28"/>
          <w:szCs w:val="28"/>
        </w:rPr>
        <w:t xml:space="preserve">по проекту </w:t>
      </w:r>
      <w:r w:rsidRPr="005E2791">
        <w:rPr>
          <w:b/>
          <w:sz w:val="28"/>
          <w:szCs w:val="28"/>
        </w:rPr>
        <w:t xml:space="preserve"> бюджет</w:t>
      </w:r>
      <w:r w:rsidR="007D108C">
        <w:rPr>
          <w:b/>
          <w:sz w:val="28"/>
          <w:szCs w:val="28"/>
        </w:rPr>
        <w:t>а  МО  «</w:t>
      </w:r>
      <w:proofErr w:type="spellStart"/>
      <w:r w:rsidR="007D108C">
        <w:rPr>
          <w:b/>
          <w:sz w:val="28"/>
          <w:szCs w:val="28"/>
        </w:rPr>
        <w:t>Гергебильский</w:t>
      </w:r>
      <w:proofErr w:type="spellEnd"/>
      <w:r w:rsidR="007D108C">
        <w:rPr>
          <w:b/>
          <w:sz w:val="28"/>
          <w:szCs w:val="28"/>
        </w:rPr>
        <w:t xml:space="preserve">  район»  </w:t>
      </w:r>
      <w:r w:rsidRPr="005E2791">
        <w:rPr>
          <w:b/>
          <w:sz w:val="28"/>
          <w:szCs w:val="28"/>
        </w:rPr>
        <w:t>на 2018 год  и  плановый  период  2019  -  2020  годы.</w:t>
      </w:r>
    </w:p>
    <w:p w:rsidR="005E2791" w:rsidRDefault="005E2791" w:rsidP="005E2791">
      <w:pPr>
        <w:pStyle w:val="a3"/>
      </w:pPr>
    </w:p>
    <w:p w:rsidR="003E6EAF" w:rsidRDefault="005E2791" w:rsidP="003E6EAF">
      <w:pPr>
        <w:pStyle w:val="a3"/>
        <w:rPr>
          <w:sz w:val="28"/>
          <w:szCs w:val="28"/>
        </w:rPr>
      </w:pPr>
      <w:r w:rsidRPr="003E6EAF">
        <w:rPr>
          <w:sz w:val="28"/>
          <w:szCs w:val="28"/>
        </w:rPr>
        <w:t>На основании Положения о Контрольно-счетной палате   МО «</w:t>
      </w:r>
      <w:proofErr w:type="spellStart"/>
      <w:r w:rsidRPr="003E6EAF">
        <w:rPr>
          <w:sz w:val="28"/>
          <w:szCs w:val="28"/>
        </w:rPr>
        <w:t>Гергебильский</w:t>
      </w:r>
      <w:proofErr w:type="spellEnd"/>
      <w:r w:rsidRPr="003E6EAF">
        <w:rPr>
          <w:sz w:val="28"/>
          <w:szCs w:val="28"/>
        </w:rPr>
        <w:t xml:space="preserve">  район»  осуществлен анализ проекта бюджета на 2018 год.</w:t>
      </w:r>
    </w:p>
    <w:p w:rsidR="005E2791" w:rsidRPr="003E6EAF" w:rsidRDefault="005E2791" w:rsidP="003E6EAF">
      <w:pPr>
        <w:pStyle w:val="a3"/>
        <w:rPr>
          <w:sz w:val="28"/>
          <w:szCs w:val="28"/>
        </w:rPr>
      </w:pPr>
      <w:r w:rsidRPr="003E6EAF">
        <w:rPr>
          <w:sz w:val="28"/>
          <w:szCs w:val="28"/>
        </w:rPr>
        <w:t>Заключение   Контрольно-счетной палаты МО «</w:t>
      </w:r>
      <w:proofErr w:type="spellStart"/>
      <w:r w:rsidRPr="003E6EAF">
        <w:rPr>
          <w:sz w:val="28"/>
          <w:szCs w:val="28"/>
        </w:rPr>
        <w:t>Гергебильский</w:t>
      </w:r>
      <w:proofErr w:type="spellEnd"/>
      <w:r w:rsidRPr="003E6EAF">
        <w:rPr>
          <w:sz w:val="28"/>
          <w:szCs w:val="28"/>
        </w:rPr>
        <w:t xml:space="preserve">  район»</w:t>
      </w:r>
    </w:p>
    <w:p w:rsidR="005E2791" w:rsidRPr="003E6EAF" w:rsidRDefault="005E2791" w:rsidP="003E6EAF">
      <w:pPr>
        <w:pStyle w:val="a3"/>
        <w:rPr>
          <w:sz w:val="28"/>
          <w:szCs w:val="28"/>
        </w:rPr>
      </w:pPr>
      <w:r w:rsidRPr="003E6EAF">
        <w:rPr>
          <w:sz w:val="28"/>
          <w:szCs w:val="28"/>
        </w:rPr>
        <w:t>на    проект  Решения   «О бюджете МО «</w:t>
      </w:r>
      <w:proofErr w:type="spellStart"/>
      <w:r w:rsidRPr="003E6EAF">
        <w:rPr>
          <w:sz w:val="28"/>
          <w:szCs w:val="28"/>
        </w:rPr>
        <w:t>Гергебильский</w:t>
      </w:r>
      <w:proofErr w:type="spellEnd"/>
      <w:r w:rsidRPr="003E6EAF">
        <w:rPr>
          <w:sz w:val="28"/>
          <w:szCs w:val="28"/>
        </w:rPr>
        <w:t xml:space="preserve">  район» на 201</w:t>
      </w:r>
      <w:r w:rsidR="007D108C">
        <w:rPr>
          <w:sz w:val="28"/>
          <w:szCs w:val="28"/>
        </w:rPr>
        <w:t>8</w:t>
      </w:r>
      <w:r w:rsidRPr="003E6EAF">
        <w:rPr>
          <w:sz w:val="28"/>
          <w:szCs w:val="28"/>
        </w:rPr>
        <w:t xml:space="preserve"> год» подготовлено в соответствии с Бюджетным кодексом Российской Федерации, По</w:t>
      </w:r>
      <w:r w:rsidR="007D108C">
        <w:rPr>
          <w:sz w:val="28"/>
          <w:szCs w:val="28"/>
        </w:rPr>
        <w:t>ложением о бюджетном процессе </w:t>
      </w:r>
      <w:r w:rsidRPr="003E6EAF">
        <w:rPr>
          <w:sz w:val="28"/>
          <w:szCs w:val="28"/>
        </w:rPr>
        <w:t>МО «</w:t>
      </w:r>
      <w:proofErr w:type="spellStart"/>
      <w:r w:rsidRPr="003E6EAF">
        <w:rPr>
          <w:sz w:val="28"/>
          <w:szCs w:val="28"/>
        </w:rPr>
        <w:t>Гергебильский</w:t>
      </w:r>
      <w:proofErr w:type="spellEnd"/>
      <w:r w:rsidRPr="003E6EAF">
        <w:rPr>
          <w:sz w:val="28"/>
          <w:szCs w:val="28"/>
        </w:rPr>
        <w:t xml:space="preserve">  район»</w:t>
      </w:r>
      <w:r w:rsidR="007D108C">
        <w:rPr>
          <w:sz w:val="28"/>
          <w:szCs w:val="28"/>
        </w:rPr>
        <w:t>.</w:t>
      </w:r>
    </w:p>
    <w:p w:rsidR="005E2791" w:rsidRPr="005E2791" w:rsidRDefault="005E2791" w:rsidP="005E2791">
      <w:pPr>
        <w:pStyle w:val="a3"/>
        <w:rPr>
          <w:kern w:val="28"/>
          <w:sz w:val="28"/>
          <w:szCs w:val="28"/>
        </w:rPr>
      </w:pPr>
    </w:p>
    <w:p w:rsidR="007D108C" w:rsidRPr="007D108C" w:rsidRDefault="007D108C" w:rsidP="007D108C">
      <w:pPr>
        <w:pStyle w:val="a3"/>
        <w:rPr>
          <w:kern w:val="28"/>
          <w:sz w:val="28"/>
          <w:szCs w:val="28"/>
        </w:rPr>
      </w:pPr>
      <w:r w:rsidRPr="007D108C">
        <w:rPr>
          <w:sz w:val="28"/>
          <w:szCs w:val="28"/>
        </w:rPr>
        <w:t>В соответствии со статьей 169 Бюджетного кодекса РФ,  статьей  30 Закона РД                «О бюджетном процессе и межбюджетных отношениях в Республике Дагестан» и  Положения</w:t>
      </w:r>
      <w:proofErr w:type="gramStart"/>
      <w:r w:rsidRPr="007D108C">
        <w:rPr>
          <w:sz w:val="28"/>
          <w:szCs w:val="28"/>
        </w:rPr>
        <w:t xml:space="preserve"> О</w:t>
      </w:r>
      <w:proofErr w:type="gramEnd"/>
      <w:r w:rsidRPr="007D108C">
        <w:rPr>
          <w:sz w:val="28"/>
          <w:szCs w:val="28"/>
        </w:rPr>
        <w:t xml:space="preserve"> бюджетном процессе в МО «</w:t>
      </w:r>
      <w:proofErr w:type="spellStart"/>
      <w:r w:rsidRPr="007D108C">
        <w:rPr>
          <w:kern w:val="28"/>
          <w:sz w:val="28"/>
          <w:szCs w:val="28"/>
        </w:rPr>
        <w:t>Гергебильский</w:t>
      </w:r>
      <w:proofErr w:type="spellEnd"/>
      <w:r w:rsidRPr="007D108C">
        <w:rPr>
          <w:kern w:val="28"/>
          <w:sz w:val="28"/>
          <w:szCs w:val="28"/>
        </w:rPr>
        <w:t xml:space="preserve">  район</w:t>
      </w:r>
      <w:r w:rsidRPr="007D108C">
        <w:rPr>
          <w:sz w:val="28"/>
          <w:szCs w:val="28"/>
        </w:rPr>
        <w:t xml:space="preserve">», -  проект бюджета  </w:t>
      </w:r>
      <w:r w:rsidR="00F97C6F">
        <w:rPr>
          <w:bCs/>
          <w:iCs/>
          <w:sz w:val="28"/>
          <w:szCs w:val="28"/>
        </w:rPr>
        <w:t xml:space="preserve">сформирован </w:t>
      </w:r>
      <w:r w:rsidRPr="007D108C">
        <w:rPr>
          <w:bCs/>
          <w:iCs/>
          <w:sz w:val="28"/>
          <w:szCs w:val="28"/>
        </w:rPr>
        <w:t xml:space="preserve">  </w:t>
      </w:r>
      <w:r w:rsidRPr="007D108C">
        <w:rPr>
          <w:sz w:val="28"/>
          <w:szCs w:val="28"/>
        </w:rPr>
        <w:t>на 2018 год  и  плановый  период  2019  и  2020  годы.</w:t>
      </w:r>
    </w:p>
    <w:p w:rsidR="00F97C6F" w:rsidRDefault="003E6EAF" w:rsidP="003E6EAF">
      <w:pPr>
        <w:pStyle w:val="a3"/>
        <w:rPr>
          <w:sz w:val="28"/>
          <w:szCs w:val="28"/>
          <w:lang w:eastAsia="ru-RU"/>
        </w:rPr>
      </w:pPr>
      <w:r w:rsidRPr="003E6EAF">
        <w:rPr>
          <w:sz w:val="28"/>
          <w:szCs w:val="28"/>
          <w:lang w:eastAsia="ru-RU"/>
        </w:rPr>
        <w:t xml:space="preserve">Проект Решения о бюджете соответствует требованиям статьи 184 БК РФ и содержит основные характеристики бюджета, к которым относятся общий объем доходов бюджета, общий объем расходов. </w:t>
      </w:r>
    </w:p>
    <w:p w:rsidR="005E2791" w:rsidRPr="003E6EAF" w:rsidRDefault="003E6EAF" w:rsidP="003E6EAF">
      <w:pPr>
        <w:pStyle w:val="a3"/>
        <w:rPr>
          <w:kern w:val="28"/>
          <w:sz w:val="28"/>
          <w:szCs w:val="28"/>
        </w:rPr>
      </w:pPr>
      <w:r w:rsidRPr="003E6EAF">
        <w:rPr>
          <w:sz w:val="28"/>
          <w:szCs w:val="28"/>
          <w:lang w:eastAsia="ru-RU"/>
        </w:rPr>
        <w:t xml:space="preserve">Проект Решения внесен на рассмотрение Собрания депутатов </w:t>
      </w:r>
      <w:r w:rsidRPr="003E6EAF">
        <w:rPr>
          <w:sz w:val="28"/>
          <w:szCs w:val="28"/>
        </w:rPr>
        <w:t>МО «</w:t>
      </w:r>
      <w:proofErr w:type="spellStart"/>
      <w:r w:rsidRPr="003E6EAF">
        <w:rPr>
          <w:sz w:val="28"/>
          <w:szCs w:val="28"/>
        </w:rPr>
        <w:t>Гергебильский</w:t>
      </w:r>
      <w:proofErr w:type="spellEnd"/>
      <w:r w:rsidRPr="003E6EAF">
        <w:rPr>
          <w:sz w:val="28"/>
          <w:szCs w:val="28"/>
        </w:rPr>
        <w:t xml:space="preserve">  район» </w:t>
      </w:r>
      <w:r w:rsidRPr="003E6EAF">
        <w:rPr>
          <w:sz w:val="28"/>
          <w:szCs w:val="28"/>
          <w:lang w:eastAsia="ru-RU"/>
        </w:rPr>
        <w:t>в установленный срок, согласно ст.</w:t>
      </w:r>
      <w:r w:rsidR="007D108C">
        <w:rPr>
          <w:sz w:val="28"/>
          <w:szCs w:val="28"/>
          <w:lang w:eastAsia="ru-RU"/>
        </w:rPr>
        <w:t>3</w:t>
      </w:r>
      <w:r w:rsidRPr="003E6EAF">
        <w:rPr>
          <w:sz w:val="28"/>
          <w:szCs w:val="28"/>
          <w:lang w:eastAsia="ru-RU"/>
        </w:rPr>
        <w:t xml:space="preserve">  Положения о бюджетном процессе </w:t>
      </w:r>
      <w:r w:rsidRPr="003E6EAF">
        <w:rPr>
          <w:sz w:val="28"/>
          <w:szCs w:val="28"/>
        </w:rPr>
        <w:t>МО «</w:t>
      </w:r>
      <w:proofErr w:type="spellStart"/>
      <w:r w:rsidRPr="003E6EAF">
        <w:rPr>
          <w:sz w:val="28"/>
          <w:szCs w:val="28"/>
        </w:rPr>
        <w:t>Гергебильский</w:t>
      </w:r>
      <w:proofErr w:type="spellEnd"/>
      <w:r w:rsidRPr="003E6EAF">
        <w:rPr>
          <w:sz w:val="28"/>
          <w:szCs w:val="28"/>
        </w:rPr>
        <w:t xml:space="preserve">  район».</w:t>
      </w:r>
    </w:p>
    <w:p w:rsidR="005E2791" w:rsidRPr="003E6EAF" w:rsidRDefault="005E2791" w:rsidP="003E6EAF">
      <w:pPr>
        <w:pStyle w:val="a3"/>
        <w:rPr>
          <w:kern w:val="28"/>
          <w:sz w:val="28"/>
          <w:szCs w:val="28"/>
        </w:rPr>
      </w:pPr>
    </w:p>
    <w:p w:rsidR="007D108C" w:rsidRPr="003F2D5C" w:rsidRDefault="007D108C" w:rsidP="003F2D5C">
      <w:pPr>
        <w:pStyle w:val="a3"/>
        <w:rPr>
          <w:sz w:val="28"/>
          <w:szCs w:val="28"/>
        </w:rPr>
      </w:pPr>
      <w:r w:rsidRPr="004F5FDE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         </w:t>
      </w:r>
      <w:r w:rsidRPr="003F2D5C">
        <w:rPr>
          <w:sz w:val="28"/>
          <w:szCs w:val="28"/>
        </w:rPr>
        <w:t xml:space="preserve">Статьей 1 проекта Решения   «О бюджете </w:t>
      </w:r>
      <w:proofErr w:type="spellStart"/>
      <w:r w:rsidRPr="003F2D5C">
        <w:rPr>
          <w:sz w:val="28"/>
          <w:szCs w:val="28"/>
        </w:rPr>
        <w:t>Гергебильского</w:t>
      </w:r>
      <w:proofErr w:type="spellEnd"/>
      <w:r w:rsidRPr="003F2D5C">
        <w:rPr>
          <w:sz w:val="28"/>
          <w:szCs w:val="28"/>
        </w:rPr>
        <w:t xml:space="preserve">  района   на  2018 год  и  на  плановый  период  2019-2020 годов» предлагается утвердить основные характеристики бюджета МО «</w:t>
      </w:r>
      <w:proofErr w:type="spellStart"/>
      <w:r w:rsidRPr="003F2D5C">
        <w:rPr>
          <w:sz w:val="28"/>
          <w:szCs w:val="28"/>
        </w:rPr>
        <w:t>Гергебильский</w:t>
      </w:r>
      <w:proofErr w:type="spellEnd"/>
      <w:r w:rsidRPr="003F2D5C">
        <w:rPr>
          <w:sz w:val="28"/>
          <w:szCs w:val="28"/>
        </w:rPr>
        <w:t xml:space="preserve">  район»  на  2018 год:</w:t>
      </w:r>
    </w:p>
    <w:p w:rsidR="003F2D5C" w:rsidRPr="00EB2A38" w:rsidRDefault="003F2D5C" w:rsidP="003F2D5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B2A38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360849,9 </w:t>
      </w:r>
      <w:r w:rsidRPr="00EB2A38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 xml:space="preserve">314931,0 </w:t>
      </w:r>
      <w:r w:rsidRPr="00EB2A3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D5C" w:rsidRPr="00635A94" w:rsidRDefault="003F2D5C" w:rsidP="003F2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9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360849,9 </w:t>
      </w:r>
      <w:r w:rsidRPr="00635A9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3F2D5C" w:rsidRPr="0054077F" w:rsidRDefault="003F2D5C" w:rsidP="003F2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7F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r>
        <w:rPr>
          <w:rFonts w:ascii="Times New Roman" w:hAnsi="Times New Roman" w:cs="Times New Roman"/>
          <w:sz w:val="28"/>
          <w:szCs w:val="28"/>
        </w:rPr>
        <w:t>района в сумме 00,0 тысяч рублей</w:t>
      </w:r>
      <w:r w:rsidRPr="0054077F">
        <w:rPr>
          <w:rFonts w:ascii="Times New Roman" w:hAnsi="Times New Roman" w:cs="Times New Roman"/>
          <w:sz w:val="28"/>
          <w:szCs w:val="28"/>
        </w:rPr>
        <w:t>;</w:t>
      </w:r>
    </w:p>
    <w:p w:rsidR="003F2D5C" w:rsidRPr="0054077F" w:rsidRDefault="003F2D5C" w:rsidP="003F2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7F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района на 1 января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54077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4077F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объем обязательств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Гергебильского</w:t>
      </w:r>
      <w:proofErr w:type="spellEnd"/>
      <w:r w:rsidRPr="005407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54077F">
        <w:rPr>
          <w:rFonts w:ascii="Times New Roman" w:hAnsi="Times New Roman" w:cs="Times New Roman"/>
          <w:sz w:val="28"/>
          <w:szCs w:val="28"/>
        </w:rPr>
        <w:t>тыс. рублей;</w:t>
      </w:r>
    </w:p>
    <w:p w:rsidR="003F2D5C" w:rsidRDefault="003F2D5C" w:rsidP="003F2D5C">
      <w:pPr>
        <w:pStyle w:val="a3"/>
        <w:rPr>
          <w:sz w:val="28"/>
          <w:szCs w:val="28"/>
          <w:lang w:eastAsia="ru-RU"/>
        </w:rPr>
      </w:pPr>
    </w:p>
    <w:p w:rsidR="003F2D5C" w:rsidRPr="003F2D5C" w:rsidRDefault="003F2D5C" w:rsidP="003F2D5C">
      <w:pPr>
        <w:pStyle w:val="a3"/>
        <w:rPr>
          <w:sz w:val="28"/>
          <w:szCs w:val="28"/>
          <w:lang w:eastAsia="ru-RU"/>
        </w:rPr>
      </w:pPr>
      <w:r w:rsidRPr="003F2D5C">
        <w:rPr>
          <w:sz w:val="28"/>
          <w:szCs w:val="28"/>
          <w:lang w:eastAsia="ru-RU"/>
        </w:rPr>
        <w:t>Прогноз поступления доходов составлен, исходя из оптимистической ситуации развития экономики района, т.е. применены параметры прогноза социально-экономического развития района по варианту, предлагающему более высокие показатели.</w:t>
      </w:r>
    </w:p>
    <w:p w:rsidR="003F2D5C" w:rsidRPr="00EB6C7F" w:rsidRDefault="003F2D5C" w:rsidP="00EB6C7F">
      <w:pPr>
        <w:shd w:val="clear" w:color="auto" w:fill="FFFFFF"/>
        <w:spacing w:before="100" w:beforeAutospacing="1" w:after="0"/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</w:pPr>
      <w:r w:rsidRPr="00EB6C7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Анализ </w:t>
      </w:r>
      <w:r w:rsidR="0040191F" w:rsidRPr="00EB6C7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доходной  части </w:t>
      </w:r>
      <w:r w:rsidRPr="00EB6C7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бюджета МО «</w:t>
      </w:r>
      <w:proofErr w:type="spellStart"/>
      <w:r w:rsidRPr="00EB6C7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Гергебильский</w:t>
      </w:r>
      <w:proofErr w:type="spellEnd"/>
      <w:r w:rsidRPr="00EB6C7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район»</w:t>
      </w:r>
    </w:p>
    <w:p w:rsidR="0040191F" w:rsidRPr="0040191F" w:rsidRDefault="0040191F" w:rsidP="0040191F">
      <w:pPr>
        <w:pStyle w:val="a3"/>
        <w:rPr>
          <w:sz w:val="28"/>
          <w:szCs w:val="28"/>
        </w:rPr>
      </w:pPr>
      <w:r w:rsidRPr="0040191F">
        <w:rPr>
          <w:sz w:val="28"/>
          <w:szCs w:val="28"/>
        </w:rPr>
        <w:t>Доходная часть бюджета района на 2018 год сформирована с учетом прогноза социально-экономического развития РД и муниципального района, Основных направлений налоговой и бюджетной политики района на 2018 год, предложений  администраторов доходов в бюджет района и оценки поступлений доходов в бюджет района в 2017 году.</w:t>
      </w:r>
    </w:p>
    <w:p w:rsidR="0040191F" w:rsidRPr="0040191F" w:rsidRDefault="0040191F" w:rsidP="0040191F">
      <w:pPr>
        <w:pStyle w:val="a3"/>
        <w:rPr>
          <w:sz w:val="28"/>
          <w:szCs w:val="28"/>
        </w:rPr>
      </w:pPr>
      <w:r w:rsidRPr="0040191F">
        <w:rPr>
          <w:sz w:val="28"/>
          <w:szCs w:val="28"/>
        </w:rPr>
        <w:t>При расчете объема доходов бюджета района на 2018 год учитывалось действующее законодательство Российской Федерации, в том числе положения, вступающие в силу с 1 января 2018 года.</w:t>
      </w:r>
    </w:p>
    <w:p w:rsidR="0040191F" w:rsidRPr="0040191F" w:rsidRDefault="0040191F" w:rsidP="0040191F">
      <w:pPr>
        <w:pStyle w:val="a3"/>
        <w:rPr>
          <w:sz w:val="28"/>
          <w:szCs w:val="28"/>
        </w:rPr>
      </w:pPr>
      <w:r w:rsidRPr="0040191F">
        <w:rPr>
          <w:sz w:val="28"/>
          <w:szCs w:val="28"/>
        </w:rPr>
        <w:t xml:space="preserve">     Также были учтены изменения регионального законодательства по межбюджетному регулированию на 2018 год.</w:t>
      </w:r>
    </w:p>
    <w:p w:rsidR="0040191F" w:rsidRPr="0040191F" w:rsidRDefault="0040191F" w:rsidP="0040191F">
      <w:pPr>
        <w:pStyle w:val="a3"/>
        <w:rPr>
          <w:sz w:val="28"/>
          <w:szCs w:val="28"/>
        </w:rPr>
      </w:pPr>
      <w:r w:rsidRPr="0040191F">
        <w:rPr>
          <w:sz w:val="28"/>
          <w:szCs w:val="28"/>
        </w:rPr>
        <w:t xml:space="preserve">    Безвозмездные поступления в виде дотации бюджетам муниципальн</w:t>
      </w:r>
      <w:r w:rsidR="004C3C53">
        <w:rPr>
          <w:sz w:val="28"/>
          <w:szCs w:val="28"/>
        </w:rPr>
        <w:t>ого</w:t>
      </w:r>
      <w:r w:rsidRPr="0040191F">
        <w:rPr>
          <w:sz w:val="28"/>
          <w:szCs w:val="28"/>
        </w:rPr>
        <w:t xml:space="preserve"> район</w:t>
      </w:r>
      <w:r w:rsidR="004C3C53">
        <w:rPr>
          <w:sz w:val="28"/>
          <w:szCs w:val="28"/>
        </w:rPr>
        <w:t>а</w:t>
      </w:r>
      <w:r w:rsidRPr="0040191F">
        <w:rPr>
          <w:sz w:val="28"/>
          <w:szCs w:val="28"/>
        </w:rPr>
        <w:t xml:space="preserve"> на выравнивание бюджетной обеспеченности в 2018 году в сравнении с 2017 годом увеличились на 18017,0 тыс. руб.</w:t>
      </w:r>
    </w:p>
    <w:p w:rsidR="0040191F" w:rsidRPr="0040191F" w:rsidRDefault="0040191F" w:rsidP="0040191F">
      <w:pPr>
        <w:pStyle w:val="a3"/>
        <w:rPr>
          <w:sz w:val="28"/>
          <w:szCs w:val="28"/>
        </w:rPr>
      </w:pPr>
      <w:r w:rsidRPr="0040191F">
        <w:rPr>
          <w:sz w:val="28"/>
          <w:szCs w:val="28"/>
        </w:rPr>
        <w:t xml:space="preserve"> Налоговые и неналоговые доходы  бюджета в 2018 году увеличились на </w:t>
      </w:r>
      <w:r w:rsidR="004C3C53">
        <w:rPr>
          <w:sz w:val="28"/>
          <w:szCs w:val="28"/>
        </w:rPr>
        <w:t xml:space="preserve">             </w:t>
      </w:r>
      <w:r w:rsidRPr="0040191F">
        <w:rPr>
          <w:sz w:val="28"/>
          <w:szCs w:val="28"/>
        </w:rPr>
        <w:t>5764,</w:t>
      </w:r>
      <w:r w:rsidR="000812A9">
        <w:rPr>
          <w:sz w:val="28"/>
          <w:szCs w:val="28"/>
        </w:rPr>
        <w:t xml:space="preserve">2 тыс. рубле  </w:t>
      </w:r>
      <w:r w:rsidRPr="0040191F">
        <w:rPr>
          <w:sz w:val="28"/>
          <w:szCs w:val="28"/>
        </w:rPr>
        <w:t xml:space="preserve"> по отношению к бюджету 2017 года. </w:t>
      </w:r>
      <w:r w:rsidRPr="0040191F">
        <w:rPr>
          <w:sz w:val="28"/>
          <w:szCs w:val="28"/>
        </w:rPr>
        <w:tab/>
      </w:r>
    </w:p>
    <w:p w:rsidR="0040191F" w:rsidRPr="0040191F" w:rsidRDefault="0040191F" w:rsidP="0040191F">
      <w:pPr>
        <w:pStyle w:val="a3"/>
        <w:rPr>
          <w:sz w:val="28"/>
          <w:szCs w:val="28"/>
        </w:rPr>
      </w:pPr>
      <w:r w:rsidRPr="0040191F">
        <w:rPr>
          <w:sz w:val="28"/>
          <w:szCs w:val="28"/>
        </w:rPr>
        <w:t xml:space="preserve"> Основные параметры доходов районного бюджета на 2017-2018 годы приведены в  таблице: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843"/>
        <w:gridCol w:w="1701"/>
        <w:gridCol w:w="1559"/>
      </w:tblGrid>
      <w:tr w:rsidR="0040191F" w:rsidRPr="001A5F4E" w:rsidTr="003273F5">
        <w:tc>
          <w:tcPr>
            <w:tcW w:w="4678" w:type="dxa"/>
            <w:vMerge w:val="restart"/>
            <w:vAlign w:val="center"/>
          </w:tcPr>
          <w:p w:rsidR="0040191F" w:rsidRPr="000812A9" w:rsidRDefault="0040191F" w:rsidP="0040191F">
            <w:pPr>
              <w:pStyle w:val="a3"/>
              <w:jc w:val="center"/>
              <w:rPr>
                <w:b/>
              </w:rPr>
            </w:pPr>
            <w:r w:rsidRPr="000812A9">
              <w:rPr>
                <w:b/>
              </w:rPr>
              <w:t>Наименование доходов</w:t>
            </w:r>
          </w:p>
        </w:tc>
        <w:tc>
          <w:tcPr>
            <w:tcW w:w="1843" w:type="dxa"/>
            <w:vMerge w:val="restart"/>
            <w:vAlign w:val="center"/>
          </w:tcPr>
          <w:p w:rsidR="0040191F" w:rsidRPr="000812A9" w:rsidRDefault="0040191F" w:rsidP="0040191F">
            <w:pPr>
              <w:pStyle w:val="a3"/>
              <w:rPr>
                <w:b/>
              </w:rPr>
            </w:pPr>
            <w:r w:rsidRPr="000812A9">
              <w:rPr>
                <w:b/>
              </w:rPr>
              <w:t xml:space="preserve">Ожидаемый  прогноз </w:t>
            </w:r>
            <w:r w:rsidR="00D9220D">
              <w:rPr>
                <w:b/>
              </w:rPr>
              <w:t xml:space="preserve">            </w:t>
            </w:r>
            <w:r w:rsidRPr="000812A9">
              <w:rPr>
                <w:b/>
              </w:rPr>
              <w:t xml:space="preserve"> 2017 год</w:t>
            </w:r>
          </w:p>
        </w:tc>
        <w:tc>
          <w:tcPr>
            <w:tcW w:w="3260" w:type="dxa"/>
            <w:gridSpan w:val="2"/>
          </w:tcPr>
          <w:p w:rsidR="0040191F" w:rsidRPr="000812A9" w:rsidRDefault="0040191F" w:rsidP="0040191F">
            <w:pPr>
              <w:pStyle w:val="a3"/>
              <w:jc w:val="center"/>
              <w:rPr>
                <w:b/>
              </w:rPr>
            </w:pPr>
            <w:r w:rsidRPr="000812A9">
              <w:rPr>
                <w:b/>
              </w:rPr>
              <w:t>2018 год</w:t>
            </w:r>
          </w:p>
        </w:tc>
      </w:tr>
      <w:tr w:rsidR="0040191F" w:rsidRPr="001A5F4E" w:rsidTr="003273F5">
        <w:tc>
          <w:tcPr>
            <w:tcW w:w="4678" w:type="dxa"/>
            <w:vMerge/>
          </w:tcPr>
          <w:p w:rsidR="0040191F" w:rsidRPr="000812A9" w:rsidRDefault="0040191F" w:rsidP="0040191F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0191F" w:rsidRPr="000812A9" w:rsidRDefault="0040191F" w:rsidP="0040191F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0191F" w:rsidRPr="000812A9" w:rsidRDefault="0040191F" w:rsidP="0040191F">
            <w:pPr>
              <w:pStyle w:val="a3"/>
              <w:jc w:val="center"/>
              <w:rPr>
                <w:b/>
              </w:rPr>
            </w:pPr>
            <w:r w:rsidRPr="000812A9">
              <w:rPr>
                <w:b/>
              </w:rPr>
              <w:t>проект</w:t>
            </w:r>
          </w:p>
        </w:tc>
        <w:tc>
          <w:tcPr>
            <w:tcW w:w="1559" w:type="dxa"/>
          </w:tcPr>
          <w:p w:rsidR="0040191F" w:rsidRPr="000812A9" w:rsidRDefault="0040191F" w:rsidP="0040191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812A9">
              <w:rPr>
                <w:b/>
                <w:sz w:val="20"/>
                <w:szCs w:val="20"/>
              </w:rPr>
              <w:t>% к бюджету 2017 г</w:t>
            </w:r>
          </w:p>
        </w:tc>
      </w:tr>
      <w:tr w:rsidR="0040191F" w:rsidRPr="001A5F4E" w:rsidTr="003273F5">
        <w:tc>
          <w:tcPr>
            <w:tcW w:w="4678" w:type="dxa"/>
          </w:tcPr>
          <w:p w:rsidR="0040191F" w:rsidRPr="000812A9" w:rsidRDefault="000812A9" w:rsidP="000812A9">
            <w:pPr>
              <w:pStyle w:val="a3"/>
              <w:rPr>
                <w:b/>
              </w:rPr>
            </w:pPr>
            <w:r w:rsidRPr="000812A9">
              <w:rPr>
                <w:b/>
              </w:rPr>
              <w:t>Всего  н</w:t>
            </w:r>
            <w:r w:rsidR="0040191F" w:rsidRPr="000812A9">
              <w:rPr>
                <w:b/>
              </w:rPr>
              <w:t>алоговы</w:t>
            </w:r>
            <w:r w:rsidRPr="000812A9">
              <w:rPr>
                <w:b/>
              </w:rPr>
              <w:t>х</w:t>
            </w:r>
            <w:r w:rsidR="0040191F" w:rsidRPr="000812A9">
              <w:rPr>
                <w:b/>
              </w:rPr>
              <w:t xml:space="preserve"> и неналоговы</w:t>
            </w:r>
            <w:r w:rsidRPr="000812A9">
              <w:rPr>
                <w:b/>
              </w:rPr>
              <w:t>х</w:t>
            </w:r>
            <w:r w:rsidR="0040191F" w:rsidRPr="000812A9">
              <w:rPr>
                <w:b/>
              </w:rPr>
              <w:t xml:space="preserve"> доход</w:t>
            </w:r>
            <w:r w:rsidRPr="000812A9">
              <w:rPr>
                <w:b/>
              </w:rPr>
              <w:t>ов,  в  том   числе:</w:t>
            </w:r>
          </w:p>
        </w:tc>
        <w:tc>
          <w:tcPr>
            <w:tcW w:w="1843" w:type="dxa"/>
          </w:tcPr>
          <w:p w:rsidR="0040191F" w:rsidRPr="000812A9" w:rsidRDefault="0040191F" w:rsidP="0040191F">
            <w:pPr>
              <w:pStyle w:val="a3"/>
              <w:rPr>
                <w:b/>
              </w:rPr>
            </w:pPr>
            <w:r w:rsidRPr="000812A9">
              <w:rPr>
                <w:b/>
              </w:rPr>
              <w:t>40254,7</w:t>
            </w:r>
          </w:p>
        </w:tc>
        <w:tc>
          <w:tcPr>
            <w:tcW w:w="1701" w:type="dxa"/>
          </w:tcPr>
          <w:p w:rsidR="0040191F" w:rsidRPr="000812A9" w:rsidRDefault="0040191F" w:rsidP="000812A9">
            <w:pPr>
              <w:pStyle w:val="a3"/>
              <w:rPr>
                <w:b/>
              </w:rPr>
            </w:pPr>
            <w:r w:rsidRPr="000812A9">
              <w:rPr>
                <w:b/>
              </w:rPr>
              <w:t>4601</w:t>
            </w:r>
            <w:r w:rsidR="000812A9">
              <w:rPr>
                <w:b/>
              </w:rPr>
              <w:t>8</w:t>
            </w:r>
            <w:r w:rsidRPr="000812A9">
              <w:rPr>
                <w:b/>
              </w:rPr>
              <w:t>,</w:t>
            </w:r>
            <w:r w:rsidR="000812A9">
              <w:rPr>
                <w:b/>
              </w:rPr>
              <w:t>9</w:t>
            </w:r>
          </w:p>
        </w:tc>
        <w:tc>
          <w:tcPr>
            <w:tcW w:w="1559" w:type="dxa"/>
          </w:tcPr>
          <w:p w:rsidR="0040191F" w:rsidRPr="000812A9" w:rsidRDefault="0040191F" w:rsidP="0040191F">
            <w:pPr>
              <w:pStyle w:val="a3"/>
              <w:rPr>
                <w:b/>
              </w:rPr>
            </w:pPr>
            <w:r w:rsidRPr="000812A9">
              <w:rPr>
                <w:b/>
              </w:rPr>
              <w:t>115</w:t>
            </w:r>
          </w:p>
        </w:tc>
      </w:tr>
      <w:tr w:rsidR="0040191F" w:rsidRPr="001A5F4E" w:rsidTr="003273F5">
        <w:tc>
          <w:tcPr>
            <w:tcW w:w="4678" w:type="dxa"/>
          </w:tcPr>
          <w:p w:rsidR="0040191F" w:rsidRPr="001A5F4E" w:rsidRDefault="0040191F" w:rsidP="0040191F">
            <w:pPr>
              <w:pStyle w:val="a3"/>
            </w:pPr>
            <w:r w:rsidRPr="001A5F4E">
              <w:t>-налог на доходы физических лиц</w:t>
            </w:r>
          </w:p>
        </w:tc>
        <w:tc>
          <w:tcPr>
            <w:tcW w:w="1843" w:type="dxa"/>
          </w:tcPr>
          <w:p w:rsidR="0040191F" w:rsidRPr="009C3E9A" w:rsidRDefault="0040191F" w:rsidP="0040191F">
            <w:pPr>
              <w:pStyle w:val="a3"/>
            </w:pPr>
            <w:r>
              <w:t>32798</w:t>
            </w:r>
            <w:r w:rsidR="000812A9">
              <w:t>,0</w:t>
            </w:r>
          </w:p>
        </w:tc>
        <w:tc>
          <w:tcPr>
            <w:tcW w:w="1701" w:type="dxa"/>
          </w:tcPr>
          <w:p w:rsidR="0040191F" w:rsidRPr="009C3E9A" w:rsidRDefault="000812A9" w:rsidP="0040191F">
            <w:pPr>
              <w:pStyle w:val="a3"/>
            </w:pPr>
            <w:r>
              <w:t>36783,4</w:t>
            </w:r>
          </w:p>
        </w:tc>
        <w:tc>
          <w:tcPr>
            <w:tcW w:w="1559" w:type="dxa"/>
          </w:tcPr>
          <w:p w:rsidR="0040191F" w:rsidRPr="001A5F4E" w:rsidRDefault="0040191F" w:rsidP="0040191F">
            <w:pPr>
              <w:pStyle w:val="a3"/>
            </w:pPr>
            <w:r>
              <w:t>113</w:t>
            </w:r>
          </w:p>
        </w:tc>
      </w:tr>
      <w:tr w:rsidR="0040191F" w:rsidRPr="001A5F4E" w:rsidTr="003273F5">
        <w:tc>
          <w:tcPr>
            <w:tcW w:w="4678" w:type="dxa"/>
          </w:tcPr>
          <w:p w:rsidR="0040191F" w:rsidRPr="001A5F4E" w:rsidRDefault="0040191F" w:rsidP="0040191F">
            <w:pPr>
              <w:pStyle w:val="a3"/>
            </w:pPr>
            <w:r w:rsidRPr="001A5F4E">
              <w:t>-единый налог на вмененный доход</w:t>
            </w:r>
          </w:p>
        </w:tc>
        <w:tc>
          <w:tcPr>
            <w:tcW w:w="1843" w:type="dxa"/>
          </w:tcPr>
          <w:p w:rsidR="0040191F" w:rsidRPr="009C3E9A" w:rsidRDefault="0040191F" w:rsidP="0040191F">
            <w:pPr>
              <w:pStyle w:val="a3"/>
            </w:pPr>
            <w:r>
              <w:t>820</w:t>
            </w:r>
            <w:r w:rsidR="000812A9">
              <w:t>,0</w:t>
            </w:r>
          </w:p>
        </w:tc>
        <w:tc>
          <w:tcPr>
            <w:tcW w:w="1701" w:type="dxa"/>
          </w:tcPr>
          <w:p w:rsidR="0040191F" w:rsidRPr="009C3E9A" w:rsidRDefault="0040191F" w:rsidP="0040191F">
            <w:pPr>
              <w:pStyle w:val="a3"/>
            </w:pPr>
            <w:r>
              <w:t>858</w:t>
            </w:r>
            <w:r w:rsidR="000812A9">
              <w:t>,0</w:t>
            </w:r>
          </w:p>
        </w:tc>
        <w:tc>
          <w:tcPr>
            <w:tcW w:w="1559" w:type="dxa"/>
          </w:tcPr>
          <w:p w:rsidR="0040191F" w:rsidRPr="001A5F4E" w:rsidRDefault="0040191F" w:rsidP="0040191F">
            <w:pPr>
              <w:pStyle w:val="a3"/>
            </w:pPr>
            <w:r>
              <w:t>105</w:t>
            </w:r>
          </w:p>
        </w:tc>
      </w:tr>
      <w:tr w:rsidR="0040191F" w:rsidRPr="001A5F4E" w:rsidTr="003273F5">
        <w:tc>
          <w:tcPr>
            <w:tcW w:w="4678" w:type="dxa"/>
          </w:tcPr>
          <w:p w:rsidR="0040191F" w:rsidRPr="001A5F4E" w:rsidRDefault="0040191F" w:rsidP="0040191F">
            <w:pPr>
              <w:pStyle w:val="a3"/>
            </w:pPr>
            <w:r w:rsidRPr="001A5F4E">
              <w:t xml:space="preserve">- единый </w:t>
            </w:r>
            <w:proofErr w:type="spellStart"/>
            <w:proofErr w:type="gramStart"/>
            <w:r w:rsidRPr="001A5F4E">
              <w:t>сельско-хозяйственный</w:t>
            </w:r>
            <w:proofErr w:type="spellEnd"/>
            <w:proofErr w:type="gramEnd"/>
            <w:r w:rsidRPr="001A5F4E">
              <w:t xml:space="preserve"> налог</w:t>
            </w:r>
          </w:p>
        </w:tc>
        <w:tc>
          <w:tcPr>
            <w:tcW w:w="1843" w:type="dxa"/>
          </w:tcPr>
          <w:p w:rsidR="0040191F" w:rsidRPr="009C3E9A" w:rsidRDefault="0040191F" w:rsidP="0040191F">
            <w:pPr>
              <w:pStyle w:val="a3"/>
            </w:pPr>
            <w:r>
              <w:t>226</w:t>
            </w:r>
            <w:r w:rsidR="000812A9">
              <w:t>,0</w:t>
            </w:r>
          </w:p>
        </w:tc>
        <w:tc>
          <w:tcPr>
            <w:tcW w:w="1701" w:type="dxa"/>
          </w:tcPr>
          <w:p w:rsidR="0040191F" w:rsidRPr="009C3E9A" w:rsidRDefault="0040191F" w:rsidP="00816FA9">
            <w:pPr>
              <w:pStyle w:val="a3"/>
            </w:pPr>
            <w:r>
              <w:t>226,</w:t>
            </w:r>
            <w:r w:rsidR="00816FA9">
              <w:t>1</w:t>
            </w:r>
          </w:p>
        </w:tc>
        <w:tc>
          <w:tcPr>
            <w:tcW w:w="1559" w:type="dxa"/>
          </w:tcPr>
          <w:p w:rsidR="0040191F" w:rsidRPr="001A5F4E" w:rsidRDefault="0040191F" w:rsidP="0040191F">
            <w:pPr>
              <w:pStyle w:val="a3"/>
            </w:pPr>
            <w:r>
              <w:t>100</w:t>
            </w:r>
          </w:p>
        </w:tc>
      </w:tr>
      <w:tr w:rsidR="0040191F" w:rsidRPr="001A5F4E" w:rsidTr="003273F5">
        <w:tc>
          <w:tcPr>
            <w:tcW w:w="4678" w:type="dxa"/>
          </w:tcPr>
          <w:p w:rsidR="0040191F" w:rsidRPr="001A5F4E" w:rsidRDefault="0040191F" w:rsidP="0040191F">
            <w:pPr>
              <w:pStyle w:val="a3"/>
            </w:pPr>
            <w:r w:rsidRPr="001A5F4E">
              <w:t>-госпошлина</w:t>
            </w:r>
          </w:p>
        </w:tc>
        <w:tc>
          <w:tcPr>
            <w:tcW w:w="1843" w:type="dxa"/>
          </w:tcPr>
          <w:p w:rsidR="0040191F" w:rsidRPr="001A5F4E" w:rsidRDefault="0040191F" w:rsidP="0040191F">
            <w:pPr>
              <w:pStyle w:val="a3"/>
            </w:pPr>
            <w:r>
              <w:t>250</w:t>
            </w:r>
            <w:r w:rsidR="000812A9">
              <w:t>,0</w:t>
            </w:r>
          </w:p>
        </w:tc>
        <w:tc>
          <w:tcPr>
            <w:tcW w:w="1701" w:type="dxa"/>
          </w:tcPr>
          <w:p w:rsidR="0040191F" w:rsidRPr="001A5F4E" w:rsidRDefault="0040191F" w:rsidP="0040191F">
            <w:pPr>
              <w:pStyle w:val="a3"/>
            </w:pPr>
            <w:r>
              <w:t>150</w:t>
            </w:r>
            <w:r w:rsidR="000812A9">
              <w:t>,0</w:t>
            </w:r>
          </w:p>
        </w:tc>
        <w:tc>
          <w:tcPr>
            <w:tcW w:w="1559" w:type="dxa"/>
          </w:tcPr>
          <w:p w:rsidR="0040191F" w:rsidRPr="001A5F4E" w:rsidRDefault="0040191F" w:rsidP="0040191F">
            <w:pPr>
              <w:pStyle w:val="a3"/>
            </w:pPr>
            <w:r>
              <w:t>60</w:t>
            </w:r>
          </w:p>
        </w:tc>
      </w:tr>
      <w:tr w:rsidR="0040191F" w:rsidRPr="001A5F4E" w:rsidTr="003273F5">
        <w:tc>
          <w:tcPr>
            <w:tcW w:w="4678" w:type="dxa"/>
          </w:tcPr>
          <w:p w:rsidR="0040191F" w:rsidRPr="001A5F4E" w:rsidRDefault="0040191F" w:rsidP="0040191F">
            <w:pPr>
              <w:pStyle w:val="a3"/>
            </w:pPr>
            <w:r>
              <w:t>-неналоговые</w:t>
            </w:r>
          </w:p>
        </w:tc>
        <w:tc>
          <w:tcPr>
            <w:tcW w:w="1843" w:type="dxa"/>
          </w:tcPr>
          <w:p w:rsidR="0040191F" w:rsidRPr="00AA5D7C" w:rsidRDefault="0040191F" w:rsidP="0040191F">
            <w:pPr>
              <w:pStyle w:val="a3"/>
            </w:pPr>
            <w:r>
              <w:t>700</w:t>
            </w:r>
            <w:r w:rsidR="000812A9">
              <w:t>,0</w:t>
            </w:r>
          </w:p>
        </w:tc>
        <w:tc>
          <w:tcPr>
            <w:tcW w:w="1701" w:type="dxa"/>
          </w:tcPr>
          <w:p w:rsidR="0040191F" w:rsidRPr="001A5F4E" w:rsidRDefault="0040191F" w:rsidP="000812A9">
            <w:pPr>
              <w:pStyle w:val="a3"/>
            </w:pPr>
            <w:r>
              <w:t>700,</w:t>
            </w:r>
            <w:r w:rsidR="00816FA9">
              <w:t>0</w:t>
            </w:r>
          </w:p>
        </w:tc>
        <w:tc>
          <w:tcPr>
            <w:tcW w:w="1559" w:type="dxa"/>
          </w:tcPr>
          <w:p w:rsidR="0040191F" w:rsidRPr="001A5F4E" w:rsidRDefault="0040191F" w:rsidP="0040191F">
            <w:pPr>
              <w:pStyle w:val="a3"/>
            </w:pPr>
            <w:r>
              <w:t>100</w:t>
            </w:r>
          </w:p>
        </w:tc>
      </w:tr>
      <w:tr w:rsidR="0040191F" w:rsidRPr="001A5F4E" w:rsidTr="003273F5">
        <w:tc>
          <w:tcPr>
            <w:tcW w:w="4678" w:type="dxa"/>
          </w:tcPr>
          <w:p w:rsidR="0040191F" w:rsidRDefault="00816FA9" w:rsidP="0040191F">
            <w:pPr>
              <w:pStyle w:val="a3"/>
            </w:pPr>
            <w:r>
              <w:t>-</w:t>
            </w:r>
            <w:proofErr w:type="spellStart"/>
            <w:r>
              <w:t>упращённая</w:t>
            </w:r>
            <w:proofErr w:type="spellEnd"/>
            <w:r>
              <w:t xml:space="preserve">  система  </w:t>
            </w:r>
            <w:proofErr w:type="spellStart"/>
            <w:r>
              <w:t>налогооблажения</w:t>
            </w:r>
            <w:proofErr w:type="spellEnd"/>
          </w:p>
        </w:tc>
        <w:tc>
          <w:tcPr>
            <w:tcW w:w="1843" w:type="dxa"/>
          </w:tcPr>
          <w:p w:rsidR="0040191F" w:rsidRDefault="0040191F" w:rsidP="0040191F">
            <w:pPr>
              <w:pStyle w:val="a3"/>
            </w:pPr>
            <w:r>
              <w:t>1910</w:t>
            </w:r>
            <w:r w:rsidR="000812A9">
              <w:t>,0</w:t>
            </w:r>
          </w:p>
        </w:tc>
        <w:tc>
          <w:tcPr>
            <w:tcW w:w="1701" w:type="dxa"/>
          </w:tcPr>
          <w:p w:rsidR="0040191F" w:rsidRPr="001A5F4E" w:rsidRDefault="0040191F" w:rsidP="0040191F">
            <w:pPr>
              <w:pStyle w:val="a3"/>
            </w:pPr>
            <w:r>
              <w:t>2090</w:t>
            </w:r>
            <w:r w:rsidR="000812A9">
              <w:t>,0</w:t>
            </w:r>
          </w:p>
        </w:tc>
        <w:tc>
          <w:tcPr>
            <w:tcW w:w="1559" w:type="dxa"/>
          </w:tcPr>
          <w:p w:rsidR="0040191F" w:rsidRPr="001A5F4E" w:rsidRDefault="0040191F" w:rsidP="0040191F">
            <w:pPr>
              <w:pStyle w:val="a3"/>
            </w:pPr>
            <w:r>
              <w:t>110</w:t>
            </w:r>
          </w:p>
        </w:tc>
      </w:tr>
      <w:tr w:rsidR="0040191F" w:rsidRPr="001A5F4E" w:rsidTr="003273F5">
        <w:tc>
          <w:tcPr>
            <w:tcW w:w="4678" w:type="dxa"/>
          </w:tcPr>
          <w:p w:rsidR="0040191F" w:rsidRPr="001A5F4E" w:rsidRDefault="0040191F" w:rsidP="0040191F">
            <w:pPr>
              <w:pStyle w:val="a3"/>
            </w:pPr>
            <w:r>
              <w:t>-акцизы на ГСМ</w:t>
            </w:r>
          </w:p>
        </w:tc>
        <w:tc>
          <w:tcPr>
            <w:tcW w:w="1843" w:type="dxa"/>
          </w:tcPr>
          <w:p w:rsidR="0040191F" w:rsidRPr="001A5F4E" w:rsidRDefault="0040191F" w:rsidP="0040191F">
            <w:pPr>
              <w:pStyle w:val="a3"/>
            </w:pPr>
            <w:r>
              <w:t>3550,7</w:t>
            </w:r>
          </w:p>
        </w:tc>
        <w:tc>
          <w:tcPr>
            <w:tcW w:w="1701" w:type="dxa"/>
          </w:tcPr>
          <w:p w:rsidR="0040191F" w:rsidRPr="001A5F4E" w:rsidRDefault="0040191F" w:rsidP="000812A9">
            <w:pPr>
              <w:pStyle w:val="a3"/>
            </w:pPr>
            <w:r>
              <w:t>5211,</w:t>
            </w:r>
            <w:r w:rsidR="000812A9">
              <w:t>4</w:t>
            </w:r>
          </w:p>
        </w:tc>
        <w:tc>
          <w:tcPr>
            <w:tcW w:w="1559" w:type="dxa"/>
          </w:tcPr>
          <w:p w:rsidR="0040191F" w:rsidRPr="001A5F4E" w:rsidRDefault="0040191F" w:rsidP="0040191F">
            <w:pPr>
              <w:pStyle w:val="a3"/>
            </w:pPr>
            <w:r>
              <w:t>147</w:t>
            </w:r>
          </w:p>
        </w:tc>
      </w:tr>
    </w:tbl>
    <w:p w:rsidR="00D9220D" w:rsidRDefault="00D9220D" w:rsidP="0040191F">
      <w:pPr>
        <w:pStyle w:val="a3"/>
        <w:rPr>
          <w:rFonts w:asciiTheme="majorHAnsi" w:eastAsiaTheme="majorEastAsia" w:hAnsiTheme="majorHAnsi" w:cstheme="majorBidi"/>
          <w:spacing w:val="5"/>
          <w:szCs w:val="52"/>
        </w:rPr>
      </w:pPr>
    </w:p>
    <w:p w:rsidR="0040191F" w:rsidRPr="00F97C6F" w:rsidRDefault="0040191F" w:rsidP="0040191F">
      <w:pPr>
        <w:pStyle w:val="a3"/>
        <w:rPr>
          <w:sz w:val="28"/>
          <w:szCs w:val="28"/>
        </w:rPr>
      </w:pPr>
      <w:r w:rsidRPr="00F97C6F">
        <w:rPr>
          <w:sz w:val="28"/>
          <w:szCs w:val="28"/>
        </w:rPr>
        <w:t xml:space="preserve">- </w:t>
      </w:r>
      <w:r w:rsidRPr="003C422A">
        <w:rPr>
          <w:b/>
          <w:sz w:val="28"/>
          <w:szCs w:val="28"/>
        </w:rPr>
        <w:t>Налог на доходы физических лиц</w:t>
      </w:r>
    </w:p>
    <w:p w:rsidR="0040191F" w:rsidRPr="0040191F" w:rsidRDefault="0040191F" w:rsidP="0040191F">
      <w:pPr>
        <w:pStyle w:val="a3"/>
        <w:rPr>
          <w:color w:val="FF0000"/>
          <w:sz w:val="28"/>
          <w:szCs w:val="28"/>
        </w:rPr>
      </w:pPr>
      <w:r w:rsidRPr="0040191F">
        <w:rPr>
          <w:sz w:val="28"/>
          <w:szCs w:val="28"/>
        </w:rPr>
        <w:t xml:space="preserve">     Расчет прогноза налога на доходы физических лиц произведен исходя из плана налога 2017 года, с учетом повышение МРОТ. </w:t>
      </w:r>
    </w:p>
    <w:p w:rsidR="0040191F" w:rsidRPr="0040191F" w:rsidRDefault="0040191F" w:rsidP="0040191F">
      <w:pPr>
        <w:pStyle w:val="a3"/>
        <w:rPr>
          <w:sz w:val="28"/>
          <w:szCs w:val="28"/>
        </w:rPr>
      </w:pPr>
      <w:r w:rsidRPr="0040191F">
        <w:rPr>
          <w:sz w:val="28"/>
          <w:szCs w:val="28"/>
        </w:rPr>
        <w:t xml:space="preserve">     </w:t>
      </w:r>
      <w:r w:rsidRPr="000812A9">
        <w:rPr>
          <w:sz w:val="28"/>
          <w:szCs w:val="28"/>
        </w:rPr>
        <w:t xml:space="preserve">Прогноз налога </w:t>
      </w:r>
      <w:r w:rsidR="000812A9" w:rsidRPr="000812A9">
        <w:rPr>
          <w:sz w:val="28"/>
          <w:szCs w:val="28"/>
        </w:rPr>
        <w:t>на доходы физических лиц</w:t>
      </w:r>
      <w:r w:rsidR="000812A9" w:rsidRPr="0040191F">
        <w:rPr>
          <w:sz w:val="28"/>
          <w:szCs w:val="28"/>
        </w:rPr>
        <w:t xml:space="preserve"> </w:t>
      </w:r>
      <w:r w:rsidRPr="0040191F">
        <w:rPr>
          <w:sz w:val="28"/>
          <w:szCs w:val="28"/>
        </w:rPr>
        <w:t xml:space="preserve">в 2017  году  составил  - 32798,0 тыс. рублей, в 2018 г. </w:t>
      </w:r>
      <w:r w:rsidR="000812A9">
        <w:rPr>
          <w:sz w:val="28"/>
          <w:szCs w:val="28"/>
        </w:rPr>
        <w:t xml:space="preserve"> –</w:t>
      </w:r>
      <w:r w:rsidRPr="0040191F">
        <w:rPr>
          <w:sz w:val="28"/>
          <w:szCs w:val="28"/>
        </w:rPr>
        <w:t>3</w:t>
      </w:r>
      <w:r w:rsidR="000812A9">
        <w:rPr>
          <w:sz w:val="28"/>
          <w:szCs w:val="28"/>
        </w:rPr>
        <w:t>6783,4</w:t>
      </w:r>
      <w:r w:rsidRPr="0040191F">
        <w:rPr>
          <w:sz w:val="28"/>
          <w:szCs w:val="28"/>
        </w:rPr>
        <w:t xml:space="preserve"> тыс. рублей,   увеличение  составила </w:t>
      </w:r>
      <w:r w:rsidR="000812A9">
        <w:rPr>
          <w:sz w:val="28"/>
          <w:szCs w:val="28"/>
        </w:rPr>
        <w:t>3985,4</w:t>
      </w:r>
      <w:r w:rsidRPr="0040191F">
        <w:rPr>
          <w:sz w:val="28"/>
          <w:szCs w:val="28"/>
        </w:rPr>
        <w:t xml:space="preserve"> тыс. рублей.</w:t>
      </w:r>
    </w:p>
    <w:p w:rsidR="0040191F" w:rsidRPr="0040191F" w:rsidRDefault="0040191F" w:rsidP="0040191F">
      <w:pPr>
        <w:pStyle w:val="a3"/>
        <w:rPr>
          <w:sz w:val="28"/>
          <w:szCs w:val="28"/>
        </w:rPr>
      </w:pPr>
    </w:p>
    <w:p w:rsidR="0040191F" w:rsidRPr="0040191F" w:rsidRDefault="0040191F" w:rsidP="0040191F">
      <w:pPr>
        <w:pStyle w:val="a3"/>
        <w:rPr>
          <w:sz w:val="28"/>
          <w:szCs w:val="28"/>
        </w:rPr>
      </w:pPr>
      <w:r w:rsidRPr="00F97C6F">
        <w:rPr>
          <w:sz w:val="28"/>
          <w:szCs w:val="28"/>
        </w:rPr>
        <w:t xml:space="preserve">- </w:t>
      </w:r>
      <w:r w:rsidRPr="003C422A">
        <w:rPr>
          <w:b/>
          <w:sz w:val="28"/>
          <w:szCs w:val="28"/>
        </w:rPr>
        <w:t>Единый налог на вмененный доход</w:t>
      </w:r>
      <w:r w:rsidRPr="0040191F">
        <w:rPr>
          <w:sz w:val="28"/>
          <w:szCs w:val="28"/>
        </w:rPr>
        <w:t xml:space="preserve"> для отдельных видов деятельности</w:t>
      </w:r>
    </w:p>
    <w:p w:rsidR="0040191F" w:rsidRPr="0040191F" w:rsidRDefault="0040191F" w:rsidP="0040191F">
      <w:pPr>
        <w:pStyle w:val="a3"/>
        <w:rPr>
          <w:sz w:val="28"/>
          <w:szCs w:val="28"/>
        </w:rPr>
      </w:pPr>
      <w:r w:rsidRPr="0040191F">
        <w:rPr>
          <w:sz w:val="28"/>
          <w:szCs w:val="28"/>
        </w:rPr>
        <w:t>Налог рассчитан исходя из ожидаемой оценки поступления налога в 2017 году с применением индекса потребительских цен для расчета ожидаемой оценки поступления налога.</w:t>
      </w:r>
    </w:p>
    <w:p w:rsidR="0040191F" w:rsidRPr="0040191F" w:rsidRDefault="0040191F" w:rsidP="0040191F">
      <w:pPr>
        <w:pStyle w:val="a3"/>
        <w:rPr>
          <w:sz w:val="28"/>
          <w:szCs w:val="28"/>
        </w:rPr>
      </w:pPr>
      <w:r w:rsidRPr="0040191F">
        <w:rPr>
          <w:sz w:val="28"/>
          <w:szCs w:val="28"/>
        </w:rPr>
        <w:lastRenderedPageBreak/>
        <w:t xml:space="preserve">    Прогнозируемая сумма дохода на 2017 год – 820,0тыс. рублей, на 2018 год –  858,0 тыс. рублей,  увеличение  составила </w:t>
      </w:r>
      <w:r w:rsidR="000812A9">
        <w:rPr>
          <w:sz w:val="28"/>
          <w:szCs w:val="28"/>
        </w:rPr>
        <w:t>38,0</w:t>
      </w:r>
      <w:r w:rsidRPr="0040191F">
        <w:rPr>
          <w:sz w:val="28"/>
          <w:szCs w:val="28"/>
        </w:rPr>
        <w:t xml:space="preserve"> тыс. рублей</w:t>
      </w:r>
    </w:p>
    <w:p w:rsidR="0040191F" w:rsidRPr="00F97C6F" w:rsidRDefault="0040191F" w:rsidP="0040191F">
      <w:pPr>
        <w:pStyle w:val="a3"/>
        <w:rPr>
          <w:sz w:val="28"/>
          <w:szCs w:val="28"/>
        </w:rPr>
      </w:pPr>
      <w:r w:rsidRPr="00F97C6F">
        <w:rPr>
          <w:sz w:val="28"/>
          <w:szCs w:val="28"/>
        </w:rPr>
        <w:t xml:space="preserve">- </w:t>
      </w:r>
      <w:r w:rsidRPr="003C422A">
        <w:rPr>
          <w:b/>
          <w:sz w:val="28"/>
          <w:szCs w:val="28"/>
        </w:rPr>
        <w:t xml:space="preserve">Единый </w:t>
      </w:r>
      <w:proofErr w:type="spellStart"/>
      <w:proofErr w:type="gramStart"/>
      <w:r w:rsidRPr="003C422A">
        <w:rPr>
          <w:b/>
          <w:sz w:val="28"/>
          <w:szCs w:val="28"/>
        </w:rPr>
        <w:t>сельско-хозяйственный</w:t>
      </w:r>
      <w:proofErr w:type="spellEnd"/>
      <w:proofErr w:type="gramEnd"/>
      <w:r w:rsidRPr="003C422A">
        <w:rPr>
          <w:b/>
          <w:sz w:val="28"/>
          <w:szCs w:val="28"/>
        </w:rPr>
        <w:t xml:space="preserve"> налог</w:t>
      </w:r>
    </w:p>
    <w:p w:rsidR="0040191F" w:rsidRPr="0040191F" w:rsidRDefault="0040191F" w:rsidP="0040191F">
      <w:pPr>
        <w:pStyle w:val="a3"/>
        <w:rPr>
          <w:sz w:val="28"/>
          <w:szCs w:val="28"/>
        </w:rPr>
      </w:pPr>
      <w:r w:rsidRPr="0040191F">
        <w:rPr>
          <w:sz w:val="28"/>
          <w:szCs w:val="28"/>
        </w:rPr>
        <w:t xml:space="preserve">Планирование дохода по данному налогу производилось исходя из плана налога в 2017 году, с применением индекса потребительских цен на 2018 год. </w:t>
      </w:r>
    </w:p>
    <w:p w:rsidR="0040191F" w:rsidRPr="0040191F" w:rsidRDefault="003C422A" w:rsidP="004019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91F" w:rsidRPr="0040191F">
        <w:rPr>
          <w:sz w:val="28"/>
          <w:szCs w:val="28"/>
        </w:rPr>
        <w:t>План на 2017 год составил 226,</w:t>
      </w:r>
      <w:r w:rsidR="00AE31BA">
        <w:rPr>
          <w:sz w:val="28"/>
          <w:szCs w:val="28"/>
        </w:rPr>
        <w:t xml:space="preserve">0 </w:t>
      </w:r>
      <w:r w:rsidR="0040191F" w:rsidRPr="0040191F">
        <w:rPr>
          <w:sz w:val="28"/>
          <w:szCs w:val="28"/>
        </w:rPr>
        <w:t xml:space="preserve"> тыс. руб., на 2018 год – 226,</w:t>
      </w:r>
      <w:r w:rsidR="00816FA9">
        <w:rPr>
          <w:sz w:val="28"/>
          <w:szCs w:val="28"/>
        </w:rPr>
        <w:t>1</w:t>
      </w:r>
      <w:r w:rsidR="0040191F" w:rsidRPr="0040191F">
        <w:rPr>
          <w:sz w:val="28"/>
          <w:szCs w:val="28"/>
        </w:rPr>
        <w:t xml:space="preserve"> тыс. руб</w:t>
      </w:r>
      <w:proofErr w:type="gramStart"/>
      <w:r w:rsidR="0040191F" w:rsidRPr="0040191F">
        <w:rPr>
          <w:sz w:val="28"/>
          <w:szCs w:val="28"/>
        </w:rPr>
        <w:t>..</w:t>
      </w:r>
      <w:proofErr w:type="gramEnd"/>
    </w:p>
    <w:p w:rsidR="0040191F" w:rsidRPr="003C422A" w:rsidRDefault="000812A9" w:rsidP="003C422A">
      <w:pPr>
        <w:pStyle w:val="a3"/>
        <w:rPr>
          <w:sz w:val="28"/>
          <w:szCs w:val="28"/>
        </w:rPr>
      </w:pPr>
      <w:r w:rsidRPr="003C422A">
        <w:rPr>
          <w:sz w:val="28"/>
          <w:szCs w:val="28"/>
        </w:rPr>
        <w:t>-</w:t>
      </w:r>
      <w:r w:rsidR="0040191F" w:rsidRPr="003C422A">
        <w:rPr>
          <w:sz w:val="28"/>
          <w:szCs w:val="28"/>
        </w:rPr>
        <w:t xml:space="preserve"> </w:t>
      </w:r>
      <w:r w:rsidR="0040191F" w:rsidRPr="003C422A">
        <w:rPr>
          <w:b/>
          <w:sz w:val="28"/>
          <w:szCs w:val="28"/>
        </w:rPr>
        <w:t>Государственная пошлина</w:t>
      </w:r>
    </w:p>
    <w:p w:rsidR="0040191F" w:rsidRPr="003C422A" w:rsidRDefault="0040191F" w:rsidP="003C422A">
      <w:pPr>
        <w:pStyle w:val="a3"/>
        <w:rPr>
          <w:sz w:val="28"/>
          <w:szCs w:val="28"/>
        </w:rPr>
      </w:pPr>
      <w:r w:rsidRPr="003C422A">
        <w:rPr>
          <w:sz w:val="28"/>
          <w:szCs w:val="28"/>
        </w:rPr>
        <w:t xml:space="preserve">     Объем поступлений государственной пошлины по делам, рассматриваемым в судах общей юрисдикции, мировыми судьями (за исключением Верховного суда РФ) в </w:t>
      </w:r>
      <w:r w:rsidR="00410C50">
        <w:rPr>
          <w:sz w:val="28"/>
          <w:szCs w:val="28"/>
        </w:rPr>
        <w:t xml:space="preserve">2017 г. прогнозируется в сумме  </w:t>
      </w:r>
      <w:r w:rsidRPr="003C422A">
        <w:rPr>
          <w:sz w:val="28"/>
          <w:szCs w:val="28"/>
        </w:rPr>
        <w:t xml:space="preserve">250 тыс. рублей, </w:t>
      </w:r>
      <w:r w:rsidR="00410C50">
        <w:rPr>
          <w:sz w:val="28"/>
          <w:szCs w:val="28"/>
        </w:rPr>
        <w:t xml:space="preserve">  </w:t>
      </w:r>
      <w:r w:rsidRPr="003C422A">
        <w:rPr>
          <w:sz w:val="28"/>
          <w:szCs w:val="28"/>
        </w:rPr>
        <w:t>в 2018 г.</w:t>
      </w:r>
      <w:r w:rsidR="00410C50">
        <w:rPr>
          <w:sz w:val="28"/>
          <w:szCs w:val="28"/>
        </w:rPr>
        <w:t xml:space="preserve">                </w:t>
      </w:r>
      <w:r w:rsidRPr="003C422A">
        <w:rPr>
          <w:sz w:val="28"/>
          <w:szCs w:val="28"/>
        </w:rPr>
        <w:t xml:space="preserve"> – 150,0 тыс. рублей. Расчеты произведены из фактически поступившей суммы</w:t>
      </w:r>
      <w:r w:rsidR="00C3330C">
        <w:rPr>
          <w:sz w:val="28"/>
          <w:szCs w:val="28"/>
        </w:rPr>
        <w:t xml:space="preserve"> </w:t>
      </w:r>
      <w:r w:rsidRPr="003C422A">
        <w:rPr>
          <w:sz w:val="28"/>
          <w:szCs w:val="28"/>
        </w:rPr>
        <w:t xml:space="preserve"> в 2016г, ожидаемой оценки 2017 г. с применением коэффициентов – дефляторов потребительских цен на планируемый период.</w:t>
      </w:r>
    </w:p>
    <w:p w:rsidR="00EB6C7F" w:rsidRPr="00410C50" w:rsidRDefault="000812A9" w:rsidP="00410C50">
      <w:pPr>
        <w:pStyle w:val="a3"/>
        <w:rPr>
          <w:sz w:val="28"/>
          <w:szCs w:val="28"/>
        </w:rPr>
      </w:pPr>
      <w:r w:rsidRPr="003C422A">
        <w:rPr>
          <w:sz w:val="28"/>
          <w:szCs w:val="28"/>
        </w:rPr>
        <w:t xml:space="preserve">-  </w:t>
      </w:r>
      <w:r w:rsidR="0040191F" w:rsidRPr="003C422A">
        <w:rPr>
          <w:b/>
          <w:sz w:val="28"/>
          <w:szCs w:val="28"/>
        </w:rPr>
        <w:t>Неналоговые доходы</w:t>
      </w:r>
      <w:r w:rsidRPr="003C422A">
        <w:rPr>
          <w:b/>
          <w:sz w:val="28"/>
          <w:szCs w:val="28"/>
        </w:rPr>
        <w:t xml:space="preserve">  </w:t>
      </w:r>
      <w:r w:rsidR="0040191F" w:rsidRPr="003C422A">
        <w:rPr>
          <w:sz w:val="28"/>
          <w:szCs w:val="28"/>
        </w:rPr>
        <w:t>рассчитаны исходя из факта поступления в 2017 году с учетом индекса потребительских цен на 2018 год. Прогнозируемый объем доходов составляет в 2018 г. в сумме 700,0 тыс. рублей.</w:t>
      </w:r>
      <w:r w:rsidR="00410C50">
        <w:rPr>
          <w:sz w:val="28"/>
          <w:szCs w:val="28"/>
        </w:rPr>
        <w:t xml:space="preserve">                                                      </w:t>
      </w:r>
      <w:r w:rsidR="00EB6C7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EB6C7F" w:rsidRPr="00EB6C7F">
        <w:rPr>
          <w:rFonts w:eastAsia="Times New Roman" w:cs="Times New Roman"/>
          <w:b/>
          <w:color w:val="000000"/>
          <w:sz w:val="28"/>
          <w:szCs w:val="28"/>
          <w:lang w:eastAsia="ru-RU"/>
        </w:rPr>
        <w:t>Безвозмездные поступления</w:t>
      </w:r>
      <w:r w:rsidR="00EB6C7F" w:rsidRPr="004F5FD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виде субсидии, дотации, субвенции в 201</w:t>
      </w:r>
      <w:r w:rsidR="00EB6C7F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EB6C7F" w:rsidRPr="004F5FD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 запланированы в сумме </w:t>
      </w:r>
      <w:r w:rsidR="00EB6C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314931,0</w:t>
      </w:r>
      <w:r w:rsidR="00EB6C7F" w:rsidRPr="004F5FD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руб.</w:t>
      </w:r>
    </w:p>
    <w:p w:rsidR="003C422A" w:rsidRDefault="003C422A" w:rsidP="00D9220D">
      <w:pPr>
        <w:pStyle w:val="a3"/>
        <w:rPr>
          <w:b/>
          <w:sz w:val="28"/>
          <w:szCs w:val="28"/>
          <w:u w:val="single"/>
        </w:rPr>
      </w:pPr>
    </w:p>
    <w:p w:rsidR="00D9220D" w:rsidRPr="003C422A" w:rsidRDefault="00373560" w:rsidP="00D9220D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D9220D" w:rsidRPr="003C422A">
        <w:rPr>
          <w:b/>
          <w:sz w:val="28"/>
          <w:szCs w:val="28"/>
          <w:u w:val="single"/>
        </w:rPr>
        <w:t>Анализ расходов бюджета МО «</w:t>
      </w:r>
      <w:proofErr w:type="spellStart"/>
      <w:r w:rsidR="00D9220D" w:rsidRPr="003C422A">
        <w:rPr>
          <w:b/>
          <w:sz w:val="28"/>
          <w:szCs w:val="28"/>
          <w:u w:val="single"/>
        </w:rPr>
        <w:t>Гергебильский</w:t>
      </w:r>
      <w:proofErr w:type="spellEnd"/>
      <w:r w:rsidR="00D9220D" w:rsidRPr="003C422A">
        <w:rPr>
          <w:b/>
          <w:sz w:val="28"/>
          <w:szCs w:val="28"/>
          <w:u w:val="single"/>
        </w:rPr>
        <w:t xml:space="preserve">   район»</w:t>
      </w:r>
    </w:p>
    <w:p w:rsidR="00D9220D" w:rsidRPr="00D9220D" w:rsidRDefault="00D9220D" w:rsidP="00D9220D">
      <w:pPr>
        <w:pStyle w:val="a3"/>
        <w:tabs>
          <w:tab w:val="left" w:pos="142"/>
        </w:tabs>
        <w:ind w:left="142" w:firstLine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 w:rsidRPr="00D9220D">
        <w:rPr>
          <w:sz w:val="28"/>
          <w:szCs w:val="28"/>
          <w:lang w:eastAsia="ru-RU"/>
        </w:rPr>
        <w:t xml:space="preserve"> Объем расходов бюджета на 201</w:t>
      </w:r>
      <w:r>
        <w:rPr>
          <w:sz w:val="28"/>
          <w:szCs w:val="28"/>
          <w:lang w:eastAsia="ru-RU"/>
        </w:rPr>
        <w:t>8</w:t>
      </w:r>
      <w:r w:rsidRPr="00D9220D">
        <w:rPr>
          <w:sz w:val="28"/>
          <w:szCs w:val="28"/>
          <w:lang w:eastAsia="ru-RU"/>
        </w:rPr>
        <w:t xml:space="preserve"> год запланирован в сумме 3</w:t>
      </w:r>
      <w:r>
        <w:rPr>
          <w:sz w:val="28"/>
          <w:szCs w:val="28"/>
          <w:lang w:eastAsia="ru-RU"/>
        </w:rPr>
        <w:t>60</w:t>
      </w:r>
      <w:r w:rsidRPr="00D922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849,9 </w:t>
      </w:r>
      <w:r w:rsidRPr="00D9220D">
        <w:rPr>
          <w:sz w:val="28"/>
          <w:szCs w:val="28"/>
          <w:lang w:eastAsia="ru-RU"/>
        </w:rPr>
        <w:t xml:space="preserve"> тыс. руб.</w:t>
      </w:r>
    </w:p>
    <w:p w:rsidR="00D9220D" w:rsidRPr="00D9220D" w:rsidRDefault="00D9220D" w:rsidP="00D9220D">
      <w:pPr>
        <w:pStyle w:val="a3"/>
        <w:rPr>
          <w:sz w:val="28"/>
          <w:szCs w:val="28"/>
          <w:lang w:eastAsia="ru-RU"/>
        </w:rPr>
      </w:pPr>
      <w:r w:rsidRPr="00D9220D">
        <w:rPr>
          <w:sz w:val="28"/>
          <w:szCs w:val="28"/>
          <w:lang w:eastAsia="ru-RU"/>
        </w:rPr>
        <w:t xml:space="preserve">  Как и в предыдущие годы сохранена социальная направленность бюджета, которая обусловлена принятыми расходными обязательствами.</w:t>
      </w:r>
    </w:p>
    <w:p w:rsidR="00F97C6F" w:rsidRPr="00F97C6F" w:rsidRDefault="00F97C6F" w:rsidP="00F97C6F">
      <w:pPr>
        <w:pStyle w:val="a3"/>
        <w:rPr>
          <w:sz w:val="28"/>
          <w:szCs w:val="28"/>
        </w:rPr>
      </w:pPr>
      <w:r w:rsidRPr="00F97C6F">
        <w:rPr>
          <w:sz w:val="28"/>
          <w:szCs w:val="28"/>
        </w:rPr>
        <w:t>В составе расходов бюджета района предусмотрены средства, подлежащие передаче поселениям в форме дотаций для выравнивания финансовых возможностей органов местного самоуправления по осуществлению своих полномочий.</w:t>
      </w:r>
    </w:p>
    <w:p w:rsidR="003C422A" w:rsidRDefault="003C422A" w:rsidP="00D9220D">
      <w:pPr>
        <w:pStyle w:val="a3"/>
        <w:rPr>
          <w:sz w:val="28"/>
          <w:szCs w:val="28"/>
          <w:lang w:eastAsia="ru-RU"/>
        </w:rPr>
      </w:pPr>
    </w:p>
    <w:p w:rsidR="00D9220D" w:rsidRPr="00D9220D" w:rsidRDefault="00D9220D" w:rsidP="00D9220D">
      <w:pPr>
        <w:pStyle w:val="a3"/>
        <w:rPr>
          <w:sz w:val="28"/>
          <w:szCs w:val="28"/>
          <w:lang w:eastAsia="ru-RU"/>
        </w:rPr>
      </w:pPr>
      <w:r w:rsidRPr="00D9220D">
        <w:rPr>
          <w:sz w:val="28"/>
          <w:szCs w:val="28"/>
          <w:lang w:eastAsia="ru-RU"/>
        </w:rPr>
        <w:t>Расходы по ра</w:t>
      </w:r>
      <w:r w:rsidR="003273F5">
        <w:rPr>
          <w:sz w:val="28"/>
          <w:szCs w:val="28"/>
          <w:lang w:eastAsia="ru-RU"/>
        </w:rPr>
        <w:t>зделам  бюджетной классификации:</w:t>
      </w:r>
    </w:p>
    <w:p w:rsidR="003C422A" w:rsidRPr="003C422A" w:rsidRDefault="003C422A" w:rsidP="003C42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22A">
        <w:rPr>
          <w:sz w:val="28"/>
          <w:szCs w:val="28"/>
        </w:rPr>
        <w:t xml:space="preserve">Расходы по разделу   </w:t>
      </w:r>
      <w:r w:rsidRPr="003C422A">
        <w:rPr>
          <w:b/>
          <w:sz w:val="28"/>
          <w:szCs w:val="28"/>
        </w:rPr>
        <w:t>0100 «Общегосударственные вопросы»</w:t>
      </w:r>
      <w:r w:rsidRPr="003C422A">
        <w:rPr>
          <w:sz w:val="28"/>
          <w:szCs w:val="28"/>
        </w:rPr>
        <w:t>  на 2018 год запланированы в размере 21952,3тыс. руб.</w:t>
      </w:r>
    </w:p>
    <w:p w:rsidR="003C422A" w:rsidRPr="003C422A" w:rsidRDefault="004C3C53" w:rsidP="003C422A">
      <w:pPr>
        <w:pStyle w:val="a3"/>
        <w:rPr>
          <w:sz w:val="28"/>
          <w:szCs w:val="28"/>
        </w:rPr>
      </w:pPr>
      <w:r>
        <w:rPr>
          <w:sz w:val="28"/>
          <w:szCs w:val="28"/>
        </w:rPr>
        <w:t>В э</w:t>
      </w:r>
      <w:r w:rsidR="003C422A" w:rsidRPr="003C422A">
        <w:rPr>
          <w:sz w:val="28"/>
          <w:szCs w:val="28"/>
        </w:rPr>
        <w:t xml:space="preserve">том  разделе  </w:t>
      </w:r>
      <w:r w:rsidR="00F97C6F" w:rsidRPr="003C422A">
        <w:rPr>
          <w:sz w:val="28"/>
          <w:szCs w:val="28"/>
        </w:rPr>
        <w:t>отражены расходы на функционирование высшего должностного лица органа местного самоуправления (глава района), на функционирование</w:t>
      </w:r>
      <w:r w:rsidR="003C422A" w:rsidRPr="003C422A">
        <w:rPr>
          <w:sz w:val="28"/>
          <w:szCs w:val="28"/>
        </w:rPr>
        <w:t xml:space="preserve"> </w:t>
      </w:r>
      <w:r w:rsidR="00F97C6F" w:rsidRPr="003C422A">
        <w:rPr>
          <w:sz w:val="28"/>
          <w:szCs w:val="28"/>
        </w:rPr>
        <w:t>председателя представительного органа муниципального образования (председатель РС), на функционирование представительных и исполнительных органов местного самоуправления, обеспечение деятельности финансового</w:t>
      </w:r>
      <w:r>
        <w:rPr>
          <w:sz w:val="28"/>
          <w:szCs w:val="28"/>
        </w:rPr>
        <w:t xml:space="preserve"> органа</w:t>
      </w:r>
      <w:r w:rsidR="00F97C6F" w:rsidRPr="003C422A">
        <w:rPr>
          <w:sz w:val="28"/>
          <w:szCs w:val="28"/>
        </w:rPr>
        <w:t xml:space="preserve">, создание резервного фонда администрации района, а также другие общегосударственные вопросы. </w:t>
      </w:r>
    </w:p>
    <w:p w:rsidR="00F97C6F" w:rsidRPr="003C422A" w:rsidRDefault="00F97C6F" w:rsidP="003C422A">
      <w:pPr>
        <w:pStyle w:val="a3"/>
        <w:rPr>
          <w:sz w:val="28"/>
          <w:szCs w:val="28"/>
        </w:rPr>
      </w:pPr>
      <w:r w:rsidRPr="003C422A">
        <w:rPr>
          <w:sz w:val="28"/>
          <w:szCs w:val="28"/>
        </w:rPr>
        <w:t>Резервный фонд местной администрации на 201</w:t>
      </w:r>
      <w:r w:rsidR="003C422A" w:rsidRPr="003C422A">
        <w:rPr>
          <w:sz w:val="28"/>
          <w:szCs w:val="28"/>
        </w:rPr>
        <w:t>8</w:t>
      </w:r>
      <w:r w:rsidRPr="003C422A">
        <w:rPr>
          <w:sz w:val="28"/>
          <w:szCs w:val="28"/>
        </w:rPr>
        <w:t xml:space="preserve"> год сформирован в размере 300,0 тыс. рублей, что составляет –0,1% от общего объема расходов бюджета муниципального района в 2018</w:t>
      </w:r>
      <w:r w:rsidR="003C422A" w:rsidRPr="003C422A">
        <w:rPr>
          <w:sz w:val="28"/>
          <w:szCs w:val="28"/>
        </w:rPr>
        <w:t xml:space="preserve"> год</w:t>
      </w:r>
      <w:r w:rsidRPr="003C422A">
        <w:rPr>
          <w:sz w:val="28"/>
          <w:szCs w:val="28"/>
        </w:rPr>
        <w:t>, и не превышает допустимый предел, установл</w:t>
      </w:r>
      <w:r w:rsidR="003C422A">
        <w:rPr>
          <w:sz w:val="28"/>
          <w:szCs w:val="28"/>
        </w:rPr>
        <w:t>енный Бюджетным кодексом – 3,0%;</w:t>
      </w:r>
    </w:p>
    <w:p w:rsidR="003C422A" w:rsidRDefault="003C422A" w:rsidP="003C422A">
      <w:pPr>
        <w:pStyle w:val="a3"/>
        <w:rPr>
          <w:sz w:val="28"/>
          <w:szCs w:val="28"/>
          <w:lang w:eastAsia="ru-RU"/>
        </w:rPr>
      </w:pPr>
    </w:p>
    <w:p w:rsidR="003C422A" w:rsidRPr="003C422A" w:rsidRDefault="003C422A" w:rsidP="003C422A">
      <w:pPr>
        <w:pStyle w:val="a3"/>
        <w:rPr>
          <w:sz w:val="28"/>
          <w:szCs w:val="28"/>
          <w:lang w:eastAsia="ru-RU"/>
        </w:rPr>
      </w:pPr>
      <w:r w:rsidRPr="003C422A">
        <w:rPr>
          <w:sz w:val="28"/>
          <w:szCs w:val="28"/>
          <w:lang w:eastAsia="ru-RU"/>
        </w:rPr>
        <w:t xml:space="preserve">- Расходы бюджета  </w:t>
      </w:r>
      <w:r w:rsidRPr="003C422A">
        <w:rPr>
          <w:b/>
          <w:sz w:val="28"/>
          <w:szCs w:val="28"/>
          <w:lang w:eastAsia="ru-RU"/>
        </w:rPr>
        <w:t>по разделу 0203 «Национальная оборона»</w:t>
      </w:r>
      <w:r w:rsidRPr="003C422A">
        <w:rPr>
          <w:sz w:val="28"/>
          <w:szCs w:val="28"/>
          <w:lang w:eastAsia="ru-RU"/>
        </w:rPr>
        <w:t>  на 2018 год запланированы в размере 800,0 тыс. руб</w:t>
      </w:r>
      <w:proofErr w:type="gramStart"/>
      <w:r w:rsidRPr="003C422A">
        <w:rPr>
          <w:sz w:val="28"/>
          <w:szCs w:val="28"/>
          <w:lang w:eastAsia="ru-RU"/>
        </w:rPr>
        <w:t>.</w:t>
      </w:r>
      <w:r w:rsidR="00544A1B">
        <w:rPr>
          <w:sz w:val="28"/>
          <w:szCs w:val="28"/>
          <w:lang w:eastAsia="ru-RU"/>
        </w:rPr>
        <w:t>.</w:t>
      </w:r>
      <w:r w:rsidRPr="003C42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 </w:t>
      </w:r>
      <w:proofErr w:type="gramEnd"/>
      <w:r w:rsidR="00544A1B">
        <w:rPr>
          <w:sz w:val="28"/>
          <w:szCs w:val="28"/>
          <w:lang w:eastAsia="ru-RU"/>
        </w:rPr>
        <w:lastRenderedPageBreak/>
        <w:t xml:space="preserve">В </w:t>
      </w:r>
      <w:r>
        <w:rPr>
          <w:sz w:val="28"/>
          <w:szCs w:val="28"/>
          <w:lang w:eastAsia="ru-RU"/>
        </w:rPr>
        <w:t xml:space="preserve"> </w:t>
      </w:r>
      <w:r w:rsidR="00544A1B">
        <w:rPr>
          <w:sz w:val="28"/>
          <w:szCs w:val="28"/>
        </w:rPr>
        <w:t>э</w:t>
      </w:r>
      <w:r w:rsidRPr="003C422A">
        <w:rPr>
          <w:sz w:val="28"/>
          <w:szCs w:val="28"/>
        </w:rPr>
        <w:t xml:space="preserve">том  разделе  </w:t>
      </w:r>
      <w:r w:rsidRPr="003C422A">
        <w:rPr>
          <w:sz w:val="28"/>
          <w:szCs w:val="28"/>
          <w:lang w:eastAsia="ru-RU"/>
        </w:rPr>
        <w:t>отражены межбюджетные трансферты поселениям на осуществл</w:t>
      </w:r>
      <w:r>
        <w:rPr>
          <w:sz w:val="28"/>
          <w:szCs w:val="28"/>
          <w:lang w:eastAsia="ru-RU"/>
        </w:rPr>
        <w:t>ение первичного воинского учета;</w:t>
      </w:r>
    </w:p>
    <w:p w:rsidR="002E348D" w:rsidRDefault="002E348D" w:rsidP="003C422A">
      <w:pPr>
        <w:pStyle w:val="a3"/>
        <w:rPr>
          <w:lang w:eastAsia="ru-RU"/>
        </w:rPr>
      </w:pPr>
    </w:p>
    <w:p w:rsidR="003C422A" w:rsidRPr="003C422A" w:rsidRDefault="003C422A" w:rsidP="003C422A">
      <w:pPr>
        <w:pStyle w:val="a3"/>
        <w:rPr>
          <w:sz w:val="28"/>
          <w:szCs w:val="28"/>
        </w:rPr>
      </w:pPr>
      <w:r>
        <w:rPr>
          <w:lang w:eastAsia="ru-RU"/>
        </w:rPr>
        <w:t xml:space="preserve">- </w:t>
      </w:r>
      <w:r w:rsidRPr="003C422A">
        <w:rPr>
          <w:sz w:val="28"/>
          <w:szCs w:val="28"/>
        </w:rPr>
        <w:t xml:space="preserve">Расходы бюджета  по разделу </w:t>
      </w:r>
      <w:r w:rsidRPr="003C422A">
        <w:rPr>
          <w:b/>
          <w:sz w:val="28"/>
          <w:szCs w:val="28"/>
        </w:rPr>
        <w:t>0300  «Национальная безопасность и правоохранительная деятельность»</w:t>
      </w:r>
      <w:r w:rsidRPr="003C422A">
        <w:rPr>
          <w:sz w:val="28"/>
          <w:szCs w:val="28"/>
        </w:rPr>
        <w:t>  на 2018 год запланированы в размере 2397,9</w:t>
      </w:r>
      <w:r w:rsidR="002E052E">
        <w:rPr>
          <w:sz w:val="28"/>
          <w:szCs w:val="28"/>
        </w:rPr>
        <w:t xml:space="preserve"> тыс. руб</w:t>
      </w:r>
      <w:proofErr w:type="gramStart"/>
      <w:r w:rsidR="002E052E">
        <w:rPr>
          <w:sz w:val="28"/>
          <w:szCs w:val="28"/>
        </w:rPr>
        <w:t xml:space="preserve">..                                                                                                                        </w:t>
      </w:r>
      <w:proofErr w:type="gramEnd"/>
      <w:r w:rsidR="002E052E">
        <w:rPr>
          <w:sz w:val="28"/>
          <w:szCs w:val="28"/>
        </w:rPr>
        <w:t>В  э</w:t>
      </w:r>
      <w:r w:rsidR="002E052E" w:rsidRPr="003C422A">
        <w:rPr>
          <w:sz w:val="28"/>
          <w:szCs w:val="28"/>
        </w:rPr>
        <w:t xml:space="preserve">том  разделе  </w:t>
      </w:r>
      <w:r w:rsidRPr="003C422A">
        <w:rPr>
          <w:sz w:val="28"/>
          <w:szCs w:val="28"/>
        </w:rPr>
        <w:t xml:space="preserve">отражены расходы на содержание ЗАГС – 795,9 тыс. руб., единой  дежурно – диспетчерской службы (ЕДДС) – 1302,0 тыс. руб. </w:t>
      </w:r>
      <w:r w:rsidR="002E052E">
        <w:rPr>
          <w:sz w:val="28"/>
          <w:szCs w:val="28"/>
        </w:rPr>
        <w:t xml:space="preserve">  </w:t>
      </w:r>
      <w:r w:rsidRPr="003C422A">
        <w:rPr>
          <w:sz w:val="28"/>
          <w:szCs w:val="28"/>
        </w:rPr>
        <w:t xml:space="preserve"> и  муниципальная   программа    безопасный район -300 тыс. рублей;  </w:t>
      </w:r>
    </w:p>
    <w:p w:rsidR="003C422A" w:rsidRDefault="003C422A" w:rsidP="00F97C6F">
      <w:pPr>
        <w:pStyle w:val="a3"/>
        <w:rPr>
          <w:sz w:val="28"/>
          <w:szCs w:val="28"/>
        </w:rPr>
      </w:pPr>
    </w:p>
    <w:p w:rsidR="00F97C6F" w:rsidRPr="00F97C6F" w:rsidRDefault="003C422A" w:rsidP="00F97C6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3C422A">
        <w:rPr>
          <w:sz w:val="28"/>
          <w:szCs w:val="28"/>
        </w:rPr>
        <w:t xml:space="preserve"> Расходы бюджета  по разделу </w:t>
      </w:r>
      <w:r w:rsidRPr="003C422A">
        <w:rPr>
          <w:b/>
          <w:sz w:val="28"/>
          <w:szCs w:val="28"/>
        </w:rPr>
        <w:t xml:space="preserve">0400   </w:t>
      </w:r>
      <w:r>
        <w:rPr>
          <w:b/>
          <w:sz w:val="28"/>
          <w:szCs w:val="28"/>
        </w:rPr>
        <w:t>«</w:t>
      </w:r>
      <w:r w:rsidR="00F97C6F" w:rsidRPr="003C422A">
        <w:rPr>
          <w:b/>
          <w:sz w:val="28"/>
          <w:szCs w:val="28"/>
        </w:rPr>
        <w:t>Национальная экономика</w:t>
      </w:r>
      <w:r>
        <w:rPr>
          <w:b/>
          <w:sz w:val="28"/>
          <w:szCs w:val="28"/>
        </w:rPr>
        <w:t>»</w:t>
      </w:r>
    </w:p>
    <w:p w:rsidR="00F97C6F" w:rsidRPr="00F97C6F" w:rsidRDefault="003C422A" w:rsidP="00F97C6F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="00F97C6F" w:rsidRPr="00F97C6F">
        <w:rPr>
          <w:sz w:val="28"/>
          <w:szCs w:val="28"/>
        </w:rPr>
        <w:t>орожное хозяйство (дорожный фонд)</w:t>
      </w:r>
      <w:r w:rsidRPr="003C422A">
        <w:rPr>
          <w:sz w:val="28"/>
          <w:szCs w:val="28"/>
        </w:rPr>
        <w:t xml:space="preserve"> на 2018 год </w:t>
      </w:r>
      <w:proofErr w:type="gramStart"/>
      <w:r w:rsidRPr="003C422A">
        <w:rPr>
          <w:sz w:val="28"/>
          <w:szCs w:val="28"/>
        </w:rPr>
        <w:t>запланированы</w:t>
      </w:r>
      <w:proofErr w:type="gramEnd"/>
      <w:r w:rsidRPr="003C422A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5211,4</w:t>
      </w:r>
      <w:r w:rsidRPr="003C422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F97C6F" w:rsidRPr="00F97C6F" w:rsidRDefault="003C422A" w:rsidP="00F97C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22A">
        <w:rPr>
          <w:sz w:val="28"/>
          <w:szCs w:val="28"/>
        </w:rPr>
        <w:t xml:space="preserve">Расходы бюджета  по разделу </w:t>
      </w:r>
      <w:r w:rsidRPr="003C422A">
        <w:rPr>
          <w:b/>
          <w:sz w:val="28"/>
          <w:szCs w:val="28"/>
        </w:rPr>
        <w:t>0500 «</w:t>
      </w:r>
      <w:r w:rsidR="00F97C6F" w:rsidRPr="003C422A">
        <w:rPr>
          <w:b/>
          <w:sz w:val="28"/>
          <w:szCs w:val="28"/>
        </w:rPr>
        <w:t>Жилищно-коммунальное хозяйство</w:t>
      </w:r>
      <w:r w:rsidRPr="003C422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97C6F">
        <w:rPr>
          <w:sz w:val="28"/>
          <w:szCs w:val="28"/>
        </w:rPr>
        <w:t>запланированы расходы на</w:t>
      </w:r>
      <w:r>
        <w:rPr>
          <w:sz w:val="28"/>
          <w:szCs w:val="28"/>
        </w:rPr>
        <w:t xml:space="preserve">   </w:t>
      </w:r>
      <w:r w:rsidR="00F97C6F" w:rsidRPr="00F97C6F">
        <w:rPr>
          <w:sz w:val="28"/>
          <w:szCs w:val="28"/>
        </w:rPr>
        <w:t>коммунальное хозяйство   2075,0 тыс. руб.</w:t>
      </w:r>
    </w:p>
    <w:p w:rsidR="00F97C6F" w:rsidRPr="003C422A" w:rsidRDefault="003C422A" w:rsidP="00F97C6F">
      <w:pPr>
        <w:pStyle w:val="a3"/>
        <w:rPr>
          <w:sz w:val="28"/>
          <w:szCs w:val="28"/>
        </w:rPr>
      </w:pPr>
      <w:r>
        <w:t>(</w:t>
      </w:r>
      <w:r w:rsidRPr="003C422A">
        <w:rPr>
          <w:sz w:val="28"/>
          <w:szCs w:val="28"/>
        </w:rPr>
        <w:t xml:space="preserve">подготовка  к  работе  в </w:t>
      </w:r>
      <w:proofErr w:type="spellStart"/>
      <w:r w:rsidRPr="003C422A">
        <w:rPr>
          <w:sz w:val="28"/>
          <w:szCs w:val="28"/>
        </w:rPr>
        <w:t>осенне-зимный</w:t>
      </w:r>
      <w:proofErr w:type="spellEnd"/>
      <w:r w:rsidRPr="003C422A">
        <w:rPr>
          <w:sz w:val="28"/>
          <w:szCs w:val="28"/>
        </w:rPr>
        <w:t xml:space="preserve">  период</w:t>
      </w:r>
      <w:r>
        <w:rPr>
          <w:sz w:val="28"/>
          <w:szCs w:val="28"/>
        </w:rPr>
        <w:t>);</w:t>
      </w:r>
    </w:p>
    <w:p w:rsidR="00F97C6F" w:rsidRPr="003C422A" w:rsidRDefault="00F97C6F" w:rsidP="00F97C6F">
      <w:pPr>
        <w:pStyle w:val="a3"/>
        <w:rPr>
          <w:sz w:val="28"/>
          <w:szCs w:val="28"/>
        </w:rPr>
      </w:pPr>
    </w:p>
    <w:p w:rsidR="00373560" w:rsidRPr="00F97C6F" w:rsidRDefault="00F97C6F" w:rsidP="00373560">
      <w:pPr>
        <w:pStyle w:val="a3"/>
        <w:rPr>
          <w:sz w:val="28"/>
          <w:szCs w:val="28"/>
          <w:lang w:eastAsia="ru-RU"/>
        </w:rPr>
      </w:pPr>
      <w:r w:rsidRPr="00544A1B">
        <w:rPr>
          <w:b/>
          <w:sz w:val="28"/>
          <w:szCs w:val="28"/>
        </w:rPr>
        <w:t xml:space="preserve"> </w:t>
      </w:r>
      <w:r w:rsidR="003C422A" w:rsidRPr="00544A1B">
        <w:rPr>
          <w:sz w:val="28"/>
          <w:szCs w:val="28"/>
          <w:lang w:eastAsia="ru-RU"/>
        </w:rPr>
        <w:t xml:space="preserve">Расходы  по разделу </w:t>
      </w:r>
      <w:r w:rsidR="00544A1B" w:rsidRPr="00544A1B">
        <w:rPr>
          <w:b/>
          <w:sz w:val="28"/>
          <w:szCs w:val="28"/>
          <w:lang w:eastAsia="ru-RU"/>
        </w:rPr>
        <w:t xml:space="preserve">0700 </w:t>
      </w:r>
      <w:r w:rsidR="003C422A" w:rsidRPr="00544A1B">
        <w:rPr>
          <w:b/>
          <w:sz w:val="28"/>
          <w:szCs w:val="28"/>
          <w:lang w:eastAsia="ru-RU"/>
        </w:rPr>
        <w:t>«Образование»</w:t>
      </w:r>
      <w:r w:rsidR="003C422A" w:rsidRPr="00544A1B">
        <w:rPr>
          <w:sz w:val="28"/>
          <w:szCs w:val="28"/>
          <w:lang w:eastAsia="ru-RU"/>
        </w:rPr>
        <w:t xml:space="preserve"> на 2018 год запланированы в размере </w:t>
      </w:r>
      <w:r w:rsidR="00544A1B">
        <w:rPr>
          <w:sz w:val="28"/>
          <w:szCs w:val="28"/>
          <w:lang w:eastAsia="ru-RU"/>
        </w:rPr>
        <w:t xml:space="preserve">264207,5 </w:t>
      </w:r>
      <w:r w:rsidR="003C422A" w:rsidRPr="00544A1B">
        <w:rPr>
          <w:sz w:val="28"/>
          <w:szCs w:val="28"/>
          <w:lang w:eastAsia="ru-RU"/>
        </w:rPr>
        <w:t xml:space="preserve"> тыс. руб.</w:t>
      </w:r>
      <w:r w:rsidR="00544A1B">
        <w:rPr>
          <w:sz w:val="28"/>
          <w:szCs w:val="28"/>
          <w:lang w:eastAsia="ru-RU"/>
        </w:rPr>
        <w:t>,  в  том  числе</w:t>
      </w:r>
      <w:r w:rsidR="00373560">
        <w:rPr>
          <w:sz w:val="28"/>
          <w:szCs w:val="28"/>
          <w:lang w:eastAsia="ru-RU"/>
        </w:rPr>
        <w:t>:                                                                                    -  65717,5 тыс.  рублей</w:t>
      </w:r>
      <w:r w:rsidR="00544A1B">
        <w:rPr>
          <w:sz w:val="28"/>
          <w:szCs w:val="28"/>
          <w:lang w:eastAsia="ru-RU"/>
        </w:rPr>
        <w:t xml:space="preserve"> </w:t>
      </w:r>
      <w:proofErr w:type="gramStart"/>
      <w:r w:rsidR="00544A1B">
        <w:rPr>
          <w:sz w:val="28"/>
          <w:szCs w:val="28"/>
          <w:lang w:eastAsia="ru-RU"/>
        </w:rPr>
        <w:t>расходы</w:t>
      </w:r>
      <w:proofErr w:type="gramEnd"/>
      <w:r w:rsidR="00544A1B">
        <w:rPr>
          <w:sz w:val="28"/>
          <w:szCs w:val="28"/>
          <w:lang w:eastAsia="ru-RU"/>
        </w:rPr>
        <w:t xml:space="preserve">  </w:t>
      </w:r>
      <w:r w:rsidR="002C616B">
        <w:rPr>
          <w:sz w:val="28"/>
          <w:szCs w:val="28"/>
          <w:lang w:eastAsia="ru-RU"/>
        </w:rPr>
        <w:t xml:space="preserve">относящие </w:t>
      </w:r>
      <w:r w:rsidR="00544A1B">
        <w:rPr>
          <w:sz w:val="28"/>
          <w:szCs w:val="28"/>
          <w:lang w:eastAsia="ru-RU"/>
        </w:rPr>
        <w:t xml:space="preserve">  п</w:t>
      </w:r>
      <w:r w:rsidR="00373560">
        <w:rPr>
          <w:sz w:val="28"/>
          <w:szCs w:val="28"/>
          <w:lang w:eastAsia="ru-RU"/>
        </w:rPr>
        <w:t>о  вопросам  местного  значения</w:t>
      </w:r>
      <w:r w:rsidR="002E348D">
        <w:rPr>
          <w:sz w:val="28"/>
          <w:szCs w:val="28"/>
          <w:lang w:eastAsia="ru-RU"/>
        </w:rPr>
        <w:t>.</w:t>
      </w:r>
      <w:r w:rsidR="00544A1B">
        <w:rPr>
          <w:sz w:val="28"/>
          <w:szCs w:val="28"/>
          <w:lang w:eastAsia="ru-RU"/>
        </w:rPr>
        <w:t xml:space="preserve"> </w:t>
      </w:r>
      <w:r w:rsidR="002E348D">
        <w:rPr>
          <w:sz w:val="28"/>
          <w:szCs w:val="28"/>
          <w:lang w:eastAsia="ru-RU"/>
        </w:rPr>
        <w:t xml:space="preserve"> </w:t>
      </w:r>
      <w:r w:rsidR="00373560">
        <w:rPr>
          <w:sz w:val="28"/>
          <w:szCs w:val="28"/>
        </w:rPr>
        <w:t xml:space="preserve">Эти </w:t>
      </w:r>
      <w:r w:rsidR="00373560" w:rsidRPr="00F97C6F">
        <w:rPr>
          <w:sz w:val="28"/>
          <w:szCs w:val="28"/>
        </w:rPr>
        <w:t>расходы на дошкольное и общее  образование в части материальных затрат, не связанных с учебным процессом, расходы по внешкольной работе с детьми, молодежная политика, расходы на содержание аппарата  районного управления образования, на содержание учебного методического кабинета и другие расходы.</w:t>
      </w:r>
    </w:p>
    <w:p w:rsidR="00F97C6F" w:rsidRPr="00373560" w:rsidRDefault="00373560" w:rsidP="00F97C6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198490,0</w:t>
      </w:r>
      <w:r w:rsidRPr="0037356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  рублей</w:t>
      </w:r>
      <w:r w:rsidRPr="00373560">
        <w:rPr>
          <w:sz w:val="28"/>
          <w:szCs w:val="28"/>
        </w:rPr>
        <w:t xml:space="preserve"> расходы  </w:t>
      </w:r>
      <w:proofErr w:type="spellStart"/>
      <w:r w:rsidRPr="00373560">
        <w:rPr>
          <w:sz w:val="28"/>
          <w:szCs w:val="28"/>
        </w:rPr>
        <w:t>осушествляемые</w:t>
      </w:r>
      <w:proofErr w:type="spellEnd"/>
      <w:r w:rsidRPr="00373560">
        <w:rPr>
          <w:sz w:val="28"/>
          <w:szCs w:val="28"/>
        </w:rPr>
        <w:t xml:space="preserve">  за  счёт  субвенции местным  бюджетам</w:t>
      </w:r>
      <w:r>
        <w:rPr>
          <w:sz w:val="28"/>
          <w:szCs w:val="28"/>
        </w:rPr>
        <w:t xml:space="preserve"> из  бюджета  субъекта  РФ</w:t>
      </w:r>
      <w:r>
        <w:rPr>
          <w:sz w:val="28"/>
          <w:szCs w:val="28"/>
          <w:lang w:eastAsia="ru-RU"/>
        </w:rPr>
        <w:t>.</w:t>
      </w:r>
    </w:p>
    <w:p w:rsidR="00F97C6F" w:rsidRPr="00F97C6F" w:rsidRDefault="00F97C6F" w:rsidP="00F97C6F">
      <w:pPr>
        <w:pStyle w:val="a3"/>
        <w:rPr>
          <w:sz w:val="28"/>
          <w:szCs w:val="28"/>
        </w:rPr>
      </w:pPr>
    </w:p>
    <w:p w:rsidR="00816FA9" w:rsidRPr="00816FA9" w:rsidRDefault="00816FA9" w:rsidP="00816FA9">
      <w:pPr>
        <w:pStyle w:val="a3"/>
        <w:rPr>
          <w:sz w:val="28"/>
          <w:szCs w:val="28"/>
        </w:rPr>
      </w:pPr>
      <w:r>
        <w:rPr>
          <w:lang w:eastAsia="ru-RU"/>
        </w:rPr>
        <w:t xml:space="preserve">-  </w:t>
      </w:r>
      <w:r w:rsidRPr="00816FA9">
        <w:rPr>
          <w:sz w:val="28"/>
          <w:szCs w:val="28"/>
        </w:rPr>
        <w:t xml:space="preserve">Расходы по разделу </w:t>
      </w:r>
      <w:r w:rsidRPr="00816FA9">
        <w:rPr>
          <w:b/>
          <w:sz w:val="28"/>
          <w:szCs w:val="28"/>
        </w:rPr>
        <w:t>0800 «Культура, кинематография»</w:t>
      </w:r>
      <w:r w:rsidRPr="00816FA9">
        <w:rPr>
          <w:sz w:val="28"/>
          <w:szCs w:val="28"/>
        </w:rPr>
        <w:t xml:space="preserve"> на 2018 год запланирован</w:t>
      </w:r>
      <w:r w:rsidR="003273F5">
        <w:rPr>
          <w:sz w:val="28"/>
          <w:szCs w:val="28"/>
        </w:rPr>
        <w:t>о</w:t>
      </w:r>
      <w:r w:rsidRPr="00816FA9">
        <w:rPr>
          <w:sz w:val="28"/>
          <w:szCs w:val="28"/>
        </w:rPr>
        <w:t xml:space="preserve"> в размере 17649,0 тыс. руб</w:t>
      </w:r>
      <w:proofErr w:type="gramStart"/>
      <w:r w:rsidRPr="00816FA9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816FA9" w:rsidRPr="00816FA9" w:rsidRDefault="00816FA9" w:rsidP="00816FA9">
      <w:pPr>
        <w:pStyle w:val="a3"/>
        <w:rPr>
          <w:sz w:val="28"/>
          <w:szCs w:val="28"/>
        </w:rPr>
      </w:pPr>
      <w:r w:rsidRPr="00816FA9">
        <w:rPr>
          <w:sz w:val="28"/>
          <w:szCs w:val="28"/>
        </w:rPr>
        <w:t>В  этом  разделе  отражены расходы на обеспечение потребности населения в области предоставления услуг по организации досуга и услугами концертных и других организаций исполнительских искусств, расходов на содержание аппарата Управления культуры  и прочие расходы. Объем расходов на отрасль рассчитан в соответствии с Методикой планирования бюджетных ассигнований муниципального района, без применения индексации на материальные расходы, но с индексацией коммунальных услуг.</w:t>
      </w:r>
    </w:p>
    <w:p w:rsidR="002E348D" w:rsidRDefault="002E348D" w:rsidP="002E348D">
      <w:pPr>
        <w:pStyle w:val="a3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:rsidR="002E348D" w:rsidRPr="002E348D" w:rsidRDefault="002E348D" w:rsidP="002E348D">
      <w:pPr>
        <w:pStyle w:val="a3"/>
        <w:rPr>
          <w:rStyle w:val="a4"/>
          <w:sz w:val="28"/>
          <w:szCs w:val="28"/>
        </w:rPr>
      </w:pPr>
      <w:r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- </w:t>
      </w:r>
      <w:r w:rsidRPr="002E348D">
        <w:rPr>
          <w:rStyle w:val="a4"/>
          <w:sz w:val="28"/>
          <w:szCs w:val="28"/>
        </w:rPr>
        <w:t xml:space="preserve">Расходы по разделу </w:t>
      </w:r>
      <w:r w:rsidRPr="002E348D">
        <w:rPr>
          <w:rStyle w:val="a4"/>
          <w:b/>
          <w:sz w:val="28"/>
          <w:szCs w:val="28"/>
        </w:rPr>
        <w:t>1000 «Социальная политика»</w:t>
      </w:r>
      <w:r w:rsidRPr="002E348D">
        <w:rPr>
          <w:rStyle w:val="a4"/>
          <w:sz w:val="28"/>
          <w:szCs w:val="28"/>
        </w:rPr>
        <w:t xml:space="preserve"> (социальное обеспечение населения) на 2018 год запланированы в размере </w:t>
      </w:r>
      <w:r>
        <w:rPr>
          <w:rStyle w:val="a4"/>
          <w:sz w:val="28"/>
          <w:szCs w:val="28"/>
        </w:rPr>
        <w:t>10848,8</w:t>
      </w:r>
      <w:r w:rsidRPr="002E348D">
        <w:rPr>
          <w:rStyle w:val="a4"/>
          <w:sz w:val="28"/>
          <w:szCs w:val="28"/>
        </w:rPr>
        <w:t xml:space="preserve"> тыс. руб</w:t>
      </w:r>
      <w:proofErr w:type="gramStart"/>
      <w:r w:rsidRPr="002E348D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.</w:t>
      </w:r>
      <w:proofErr w:type="gramEnd"/>
    </w:p>
    <w:p w:rsidR="002E348D" w:rsidRPr="002E348D" w:rsidRDefault="002E348D" w:rsidP="002E348D">
      <w:pPr>
        <w:pStyle w:val="a3"/>
        <w:rPr>
          <w:sz w:val="28"/>
          <w:szCs w:val="28"/>
        </w:rPr>
      </w:pPr>
      <w:r w:rsidRPr="002E348D">
        <w:rPr>
          <w:sz w:val="28"/>
          <w:szCs w:val="28"/>
        </w:rPr>
        <w:t>В  этом  разделе  отражены расходы</w:t>
      </w:r>
      <w:r>
        <w:rPr>
          <w:sz w:val="28"/>
          <w:szCs w:val="28"/>
        </w:rPr>
        <w:t>:                                                                                    -</w:t>
      </w:r>
      <w:r w:rsidRPr="002E348D">
        <w:rPr>
          <w:sz w:val="28"/>
          <w:szCs w:val="28"/>
        </w:rPr>
        <w:t xml:space="preserve"> доплаты пенсий муниципальным служащим – 50 тыс. рублей;</w:t>
      </w:r>
      <w:r>
        <w:rPr>
          <w:sz w:val="28"/>
          <w:szCs w:val="28"/>
        </w:rPr>
        <w:t xml:space="preserve">                                                     </w:t>
      </w:r>
      <w:r w:rsidRPr="002E348D">
        <w:rPr>
          <w:rFonts w:asciiTheme="majorHAnsi" w:eastAsiaTheme="majorEastAsia" w:hAnsiTheme="majorHAnsi" w:cstheme="majorBidi"/>
          <w:spacing w:val="5"/>
          <w:sz w:val="28"/>
          <w:szCs w:val="28"/>
        </w:rPr>
        <w:t xml:space="preserve"> </w:t>
      </w:r>
      <w:proofErr w:type="gramStart"/>
      <w:r w:rsidRPr="002E348D">
        <w:rPr>
          <w:rFonts w:asciiTheme="majorHAnsi" w:eastAsiaTheme="majorEastAsia" w:hAnsiTheme="majorHAnsi" w:cstheme="majorBidi"/>
          <w:spacing w:val="5"/>
          <w:sz w:val="28"/>
          <w:szCs w:val="28"/>
        </w:rPr>
        <w:t>-н</w:t>
      </w:r>
      <w:proofErr w:type="gramEnd"/>
      <w:r w:rsidRPr="002E348D">
        <w:rPr>
          <w:rFonts w:asciiTheme="majorHAnsi" w:eastAsiaTheme="majorEastAsia" w:hAnsiTheme="majorHAnsi" w:cstheme="majorBidi"/>
          <w:spacing w:val="5"/>
          <w:sz w:val="28"/>
          <w:szCs w:val="28"/>
        </w:rPr>
        <w:t>а</w:t>
      </w:r>
      <w:r>
        <w:rPr>
          <w:rFonts w:asciiTheme="majorHAnsi" w:eastAsiaTheme="majorEastAsia" w:hAnsiTheme="majorHAnsi" w:cstheme="majorBidi"/>
          <w:spacing w:val="5"/>
          <w:sz w:val="28"/>
          <w:szCs w:val="28"/>
        </w:rPr>
        <w:t xml:space="preserve">  </w:t>
      </w:r>
      <w:r w:rsidRPr="002E348D">
        <w:rPr>
          <w:rFonts w:asciiTheme="majorHAnsi" w:eastAsiaTheme="majorEastAsia" w:hAnsiTheme="majorHAnsi" w:cstheme="majorBidi"/>
          <w:spacing w:val="5"/>
          <w:sz w:val="28"/>
          <w:szCs w:val="28"/>
        </w:rPr>
        <w:t>обеспечение жилыми помещениями детей-сирот, детей, оставшихся без попечения родителей – 1508,1</w:t>
      </w:r>
      <w:r w:rsidRPr="002E348D">
        <w:rPr>
          <w:sz w:val="28"/>
          <w:szCs w:val="28"/>
        </w:rPr>
        <w:t>тыс. рублей</w:t>
      </w:r>
      <w:r w:rsidRPr="002E348D">
        <w:rPr>
          <w:rFonts w:asciiTheme="majorHAnsi" w:eastAsiaTheme="majorEastAsia" w:hAnsiTheme="majorHAnsi" w:cstheme="majorBidi"/>
          <w:spacing w:val="5"/>
          <w:sz w:val="28"/>
          <w:szCs w:val="28"/>
        </w:rPr>
        <w:t>.;</w:t>
      </w:r>
    </w:p>
    <w:p w:rsidR="002E348D" w:rsidRPr="002E348D" w:rsidRDefault="002E348D" w:rsidP="002E348D">
      <w:pPr>
        <w:pStyle w:val="a3"/>
        <w:rPr>
          <w:rFonts w:asciiTheme="majorHAnsi" w:eastAsiaTheme="majorEastAsia" w:hAnsiTheme="majorHAnsi" w:cstheme="majorBidi"/>
          <w:spacing w:val="5"/>
          <w:sz w:val="28"/>
          <w:szCs w:val="28"/>
        </w:rPr>
      </w:pPr>
      <w:r w:rsidRPr="002E348D">
        <w:rPr>
          <w:rFonts w:asciiTheme="majorHAnsi" w:eastAsiaTheme="majorEastAsia" w:hAnsiTheme="majorHAnsi" w:cstheme="majorBidi"/>
          <w:spacing w:val="5"/>
          <w:sz w:val="28"/>
          <w:szCs w:val="28"/>
        </w:rPr>
        <w:lastRenderedPageBreak/>
        <w:t xml:space="preserve">     - на компенсацию части родительской платы за содержание ребенка в муниципальных образовательных учреждениях на 2018 год – 1308,3</w:t>
      </w:r>
      <w:r w:rsidRPr="002E348D">
        <w:rPr>
          <w:sz w:val="28"/>
          <w:szCs w:val="28"/>
        </w:rPr>
        <w:t>тыс. рублей</w:t>
      </w:r>
      <w:proofErr w:type="gramStart"/>
      <w:r w:rsidRPr="002E348D">
        <w:rPr>
          <w:rFonts w:asciiTheme="majorHAnsi" w:eastAsiaTheme="majorEastAsia" w:hAnsiTheme="majorHAnsi" w:cstheme="majorBidi"/>
          <w:spacing w:val="5"/>
          <w:sz w:val="28"/>
          <w:szCs w:val="28"/>
        </w:rPr>
        <w:t>.;</w:t>
      </w:r>
      <w:proofErr w:type="gramEnd"/>
    </w:p>
    <w:p w:rsidR="002E348D" w:rsidRPr="002E348D" w:rsidRDefault="002E348D" w:rsidP="002E348D">
      <w:pPr>
        <w:pStyle w:val="a3"/>
        <w:rPr>
          <w:rFonts w:asciiTheme="majorHAnsi" w:eastAsiaTheme="majorEastAsia" w:hAnsiTheme="majorHAnsi" w:cstheme="majorBidi"/>
          <w:spacing w:val="5"/>
          <w:sz w:val="28"/>
          <w:szCs w:val="28"/>
        </w:rPr>
      </w:pPr>
      <w:r w:rsidRPr="002E348D">
        <w:rPr>
          <w:rFonts w:asciiTheme="majorHAnsi" w:eastAsiaTheme="majorEastAsia" w:hAnsiTheme="majorHAnsi" w:cstheme="majorBidi"/>
          <w:spacing w:val="5"/>
          <w:sz w:val="28"/>
          <w:szCs w:val="28"/>
        </w:rPr>
        <w:t xml:space="preserve">     - на выплаты приемной семье на содержание подопечных детей на 2018 год – 5947,0</w:t>
      </w:r>
      <w:r w:rsidRPr="002E348D">
        <w:rPr>
          <w:sz w:val="28"/>
          <w:szCs w:val="28"/>
        </w:rPr>
        <w:t>тыс. рублей</w:t>
      </w:r>
      <w:proofErr w:type="gramStart"/>
      <w:r w:rsidRPr="002E348D">
        <w:rPr>
          <w:rFonts w:asciiTheme="majorHAnsi" w:eastAsiaTheme="majorEastAsia" w:hAnsiTheme="majorHAnsi" w:cstheme="majorBidi"/>
          <w:spacing w:val="5"/>
          <w:sz w:val="28"/>
          <w:szCs w:val="28"/>
        </w:rPr>
        <w:t>.;</w:t>
      </w:r>
      <w:proofErr w:type="gramEnd"/>
    </w:p>
    <w:p w:rsidR="002E348D" w:rsidRPr="002E348D" w:rsidRDefault="002E348D" w:rsidP="002E348D">
      <w:pPr>
        <w:pStyle w:val="a3"/>
        <w:rPr>
          <w:rFonts w:asciiTheme="majorHAnsi" w:eastAsiaTheme="majorEastAsia" w:hAnsiTheme="majorHAnsi" w:cstheme="majorBidi"/>
          <w:spacing w:val="5"/>
          <w:sz w:val="28"/>
          <w:szCs w:val="28"/>
        </w:rPr>
      </w:pPr>
      <w:r w:rsidRPr="002E348D">
        <w:rPr>
          <w:rFonts w:asciiTheme="majorHAnsi" w:eastAsiaTheme="majorEastAsia" w:hAnsiTheme="majorHAnsi" w:cstheme="majorBidi"/>
          <w:spacing w:val="5"/>
          <w:sz w:val="28"/>
          <w:szCs w:val="28"/>
        </w:rPr>
        <w:t xml:space="preserve">     - на устройство детей в семью опекуна на 2018 год – 2035,4 </w:t>
      </w:r>
      <w:r w:rsidRPr="002E348D">
        <w:rPr>
          <w:sz w:val="28"/>
          <w:szCs w:val="28"/>
        </w:rPr>
        <w:t>тыс. рублей</w:t>
      </w:r>
      <w:proofErr w:type="gramStart"/>
      <w:r w:rsidRPr="002E348D">
        <w:rPr>
          <w:rFonts w:asciiTheme="majorHAnsi" w:eastAsiaTheme="majorEastAsia" w:hAnsiTheme="majorHAnsi" w:cstheme="majorBidi"/>
          <w:spacing w:val="5"/>
          <w:sz w:val="28"/>
          <w:szCs w:val="28"/>
        </w:rPr>
        <w:t>.;</w:t>
      </w:r>
      <w:proofErr w:type="gramEnd"/>
    </w:p>
    <w:p w:rsidR="002E348D" w:rsidRPr="002E348D" w:rsidRDefault="002E348D" w:rsidP="002E348D">
      <w:pPr>
        <w:pStyle w:val="a3"/>
        <w:rPr>
          <w:sz w:val="28"/>
          <w:szCs w:val="28"/>
          <w:lang w:eastAsia="ru-RU"/>
        </w:rPr>
      </w:pPr>
      <w:r w:rsidRPr="002E348D">
        <w:rPr>
          <w:sz w:val="28"/>
          <w:szCs w:val="28"/>
          <w:lang w:eastAsia="ru-RU"/>
        </w:rPr>
        <w:t xml:space="preserve">-  Расходы по разделу </w:t>
      </w:r>
      <w:r w:rsidRPr="002E348D">
        <w:rPr>
          <w:b/>
          <w:sz w:val="28"/>
          <w:szCs w:val="28"/>
          <w:lang w:eastAsia="ru-RU"/>
        </w:rPr>
        <w:t>7000 «Физическая культура и спорт»</w:t>
      </w:r>
      <w:r w:rsidRPr="002E348D">
        <w:rPr>
          <w:sz w:val="28"/>
          <w:szCs w:val="28"/>
          <w:lang w:eastAsia="ru-RU"/>
        </w:rPr>
        <w:t xml:space="preserve"> на 2018 год запланированы в размере 700,00 тыс. руб.</w:t>
      </w:r>
    </w:p>
    <w:p w:rsidR="002E348D" w:rsidRPr="002E348D" w:rsidRDefault="002E348D" w:rsidP="002E348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</w:rPr>
        <w:t>Э</w:t>
      </w:r>
      <w:r w:rsidRPr="002E348D">
        <w:rPr>
          <w:sz w:val="28"/>
          <w:szCs w:val="28"/>
        </w:rPr>
        <w:t>ти   расходы на проведение мероприятия в области здравоохранения, спорта и физической культуры, туризма</w:t>
      </w:r>
      <w:r>
        <w:rPr>
          <w:sz w:val="28"/>
          <w:szCs w:val="28"/>
        </w:rPr>
        <w:t>.</w:t>
      </w:r>
    </w:p>
    <w:p w:rsidR="002E348D" w:rsidRDefault="002E348D" w:rsidP="002E348D">
      <w:pPr>
        <w:pStyle w:val="a3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2E348D">
        <w:rPr>
          <w:sz w:val="28"/>
          <w:szCs w:val="28"/>
          <w:lang w:eastAsia="ru-RU"/>
        </w:rPr>
        <w:t>Расходы по разделу</w:t>
      </w:r>
      <w:r>
        <w:rPr>
          <w:sz w:val="28"/>
          <w:szCs w:val="28"/>
          <w:lang w:eastAsia="ru-RU"/>
        </w:rPr>
        <w:t xml:space="preserve"> </w:t>
      </w:r>
      <w:r w:rsidRPr="002E348D">
        <w:rPr>
          <w:b/>
          <w:sz w:val="28"/>
          <w:szCs w:val="28"/>
          <w:lang w:eastAsia="ru-RU"/>
        </w:rPr>
        <w:t>1200 «Средства массовой информации»</w:t>
      </w:r>
      <w:r w:rsidRPr="002E348D">
        <w:rPr>
          <w:sz w:val="28"/>
          <w:szCs w:val="28"/>
          <w:lang w:eastAsia="ru-RU"/>
        </w:rPr>
        <w:t xml:space="preserve"> на 201</w:t>
      </w:r>
      <w:r>
        <w:rPr>
          <w:sz w:val="28"/>
          <w:szCs w:val="28"/>
          <w:lang w:eastAsia="ru-RU"/>
        </w:rPr>
        <w:t>8</w:t>
      </w:r>
      <w:r w:rsidRPr="002E348D">
        <w:rPr>
          <w:sz w:val="28"/>
          <w:szCs w:val="28"/>
          <w:lang w:eastAsia="ru-RU"/>
        </w:rPr>
        <w:t xml:space="preserve"> год запланированы в размере </w:t>
      </w:r>
      <w:r>
        <w:rPr>
          <w:sz w:val="28"/>
          <w:szCs w:val="28"/>
          <w:lang w:eastAsia="ru-RU"/>
        </w:rPr>
        <w:t>2200,0</w:t>
      </w:r>
      <w:r w:rsidRPr="002E348D">
        <w:rPr>
          <w:sz w:val="28"/>
          <w:szCs w:val="28"/>
          <w:lang w:eastAsia="ru-RU"/>
        </w:rPr>
        <w:t xml:space="preserve"> тыс. руб</w:t>
      </w:r>
      <w:proofErr w:type="gramStart"/>
      <w:r w:rsidRPr="002E348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.</w:t>
      </w:r>
      <w:r w:rsidRPr="002E348D">
        <w:rPr>
          <w:sz w:val="28"/>
          <w:szCs w:val="28"/>
        </w:rPr>
        <w:t xml:space="preserve"> </w:t>
      </w:r>
      <w:proofErr w:type="gramEnd"/>
    </w:p>
    <w:p w:rsidR="002E348D" w:rsidRPr="002E348D" w:rsidRDefault="002E348D" w:rsidP="002E348D">
      <w:pPr>
        <w:pStyle w:val="a3"/>
        <w:rPr>
          <w:sz w:val="28"/>
          <w:szCs w:val="28"/>
        </w:rPr>
      </w:pPr>
      <w:r w:rsidRPr="002E348D">
        <w:rPr>
          <w:sz w:val="28"/>
          <w:szCs w:val="28"/>
        </w:rPr>
        <w:t xml:space="preserve">В  этом  разделе  отражены расходы для предоставления субсидии </w:t>
      </w:r>
      <w:r w:rsidR="0083176E">
        <w:rPr>
          <w:sz w:val="28"/>
          <w:szCs w:val="28"/>
        </w:rPr>
        <w:t xml:space="preserve">                            </w:t>
      </w:r>
      <w:r w:rsidRPr="002E348D">
        <w:rPr>
          <w:sz w:val="28"/>
          <w:szCs w:val="28"/>
        </w:rPr>
        <w:t>БУ «Редакция газеты «Вперед», связанной с возмещением нормативных затрат по предоставлению услуги по публикации информационных материалов.</w:t>
      </w:r>
    </w:p>
    <w:p w:rsidR="002E348D" w:rsidRDefault="00D64E14" w:rsidP="002E34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 </w:t>
      </w:r>
      <w:r w:rsidRPr="002E348D">
        <w:rPr>
          <w:sz w:val="28"/>
          <w:szCs w:val="28"/>
          <w:lang w:eastAsia="ru-RU"/>
        </w:rPr>
        <w:t>Расходы по разделу</w:t>
      </w:r>
      <w:r>
        <w:rPr>
          <w:sz w:val="28"/>
          <w:szCs w:val="28"/>
          <w:lang w:eastAsia="ru-RU"/>
        </w:rPr>
        <w:t xml:space="preserve">  </w:t>
      </w:r>
      <w:r w:rsidRPr="00D64E14">
        <w:rPr>
          <w:b/>
          <w:sz w:val="28"/>
          <w:szCs w:val="28"/>
          <w:lang w:eastAsia="ru-RU"/>
        </w:rPr>
        <w:t>1400 «</w:t>
      </w:r>
      <w:r w:rsidRPr="00D64E14">
        <w:rPr>
          <w:b/>
          <w:sz w:val="28"/>
          <w:szCs w:val="28"/>
        </w:rPr>
        <w:t>Межбюджетные  трансферты»</w:t>
      </w:r>
      <w:r>
        <w:rPr>
          <w:sz w:val="28"/>
          <w:szCs w:val="28"/>
        </w:rPr>
        <w:t xml:space="preserve"> </w:t>
      </w:r>
      <w:r w:rsidRPr="002E348D">
        <w:rPr>
          <w:sz w:val="28"/>
          <w:szCs w:val="28"/>
          <w:lang w:eastAsia="ru-RU"/>
        </w:rPr>
        <w:t>на 201</w:t>
      </w:r>
      <w:r>
        <w:rPr>
          <w:sz w:val="28"/>
          <w:szCs w:val="28"/>
          <w:lang w:eastAsia="ru-RU"/>
        </w:rPr>
        <w:t>8</w:t>
      </w:r>
      <w:r w:rsidRPr="002E348D">
        <w:rPr>
          <w:sz w:val="28"/>
          <w:szCs w:val="28"/>
          <w:lang w:eastAsia="ru-RU"/>
        </w:rPr>
        <w:t xml:space="preserve"> год запланированы в размере </w:t>
      </w:r>
      <w:r>
        <w:rPr>
          <w:sz w:val="28"/>
          <w:szCs w:val="28"/>
          <w:lang w:eastAsia="ru-RU"/>
        </w:rPr>
        <w:t>32488,0</w:t>
      </w:r>
      <w:r w:rsidRPr="002E348D">
        <w:rPr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  <w:lang w:eastAsia="ru-RU"/>
        </w:rPr>
        <w:t>,  в   том  числе:</w:t>
      </w:r>
    </w:p>
    <w:p w:rsidR="00D64E14" w:rsidRPr="00D64E14" w:rsidRDefault="00D64E14" w:rsidP="00D64E14">
      <w:pPr>
        <w:pStyle w:val="a3"/>
        <w:rPr>
          <w:sz w:val="28"/>
          <w:szCs w:val="28"/>
          <w:lang w:eastAsia="ru-RU"/>
        </w:rPr>
      </w:pPr>
      <w:r w:rsidRPr="00D64E14">
        <w:rPr>
          <w:sz w:val="28"/>
          <w:szCs w:val="28"/>
          <w:lang w:eastAsia="ru-RU"/>
        </w:rPr>
        <w:t xml:space="preserve">- 25756,0 тыс. руб.   дотации на выравнивание бюджетной обеспеченности  поселений из  районного  фонда  финансовой  </w:t>
      </w:r>
      <w:proofErr w:type="spellStart"/>
      <w:r w:rsidRPr="00D64E14">
        <w:rPr>
          <w:sz w:val="28"/>
          <w:szCs w:val="28"/>
          <w:lang w:eastAsia="ru-RU"/>
        </w:rPr>
        <w:t>подержки</w:t>
      </w:r>
      <w:proofErr w:type="spellEnd"/>
      <w:r w:rsidRPr="00D64E14">
        <w:rPr>
          <w:sz w:val="28"/>
          <w:szCs w:val="28"/>
          <w:lang w:eastAsia="ru-RU"/>
        </w:rPr>
        <w:t xml:space="preserve">;  </w:t>
      </w:r>
    </w:p>
    <w:p w:rsidR="00D64E14" w:rsidRPr="00D64E14" w:rsidRDefault="00D64E14" w:rsidP="00D64E14">
      <w:pPr>
        <w:pStyle w:val="a3"/>
        <w:rPr>
          <w:sz w:val="28"/>
          <w:szCs w:val="28"/>
          <w:lang w:eastAsia="ru-RU"/>
        </w:rPr>
      </w:pPr>
      <w:r w:rsidRPr="00D64E14">
        <w:rPr>
          <w:sz w:val="28"/>
          <w:szCs w:val="28"/>
          <w:lang w:eastAsia="ru-RU"/>
        </w:rPr>
        <w:t xml:space="preserve">- 6732,0 тыс. руб.  межбюджетные  трансферты  бюджетам  поселений из  бюджетов  муниципальных  районов на  </w:t>
      </w:r>
      <w:proofErr w:type="spellStart"/>
      <w:r w:rsidRPr="00D64E14">
        <w:rPr>
          <w:sz w:val="28"/>
          <w:szCs w:val="28"/>
          <w:lang w:eastAsia="ru-RU"/>
        </w:rPr>
        <w:t>осушествление</w:t>
      </w:r>
      <w:proofErr w:type="spellEnd"/>
      <w:r w:rsidRPr="00D64E14">
        <w:rPr>
          <w:sz w:val="28"/>
          <w:szCs w:val="28"/>
          <w:lang w:eastAsia="ru-RU"/>
        </w:rPr>
        <w:t xml:space="preserve">  части  полномочий  по  решению  вопросов местного  значения в  </w:t>
      </w:r>
      <w:proofErr w:type="spellStart"/>
      <w:r w:rsidRPr="00D64E14">
        <w:rPr>
          <w:sz w:val="28"/>
          <w:szCs w:val="28"/>
          <w:lang w:eastAsia="ru-RU"/>
        </w:rPr>
        <w:t>соответсвии</w:t>
      </w:r>
      <w:proofErr w:type="spellEnd"/>
      <w:r w:rsidRPr="00D64E14">
        <w:rPr>
          <w:sz w:val="28"/>
          <w:szCs w:val="28"/>
          <w:lang w:eastAsia="ru-RU"/>
        </w:rPr>
        <w:t xml:space="preserve">  </w:t>
      </w:r>
      <w:proofErr w:type="spellStart"/>
      <w:r w:rsidRPr="00D64E14">
        <w:rPr>
          <w:sz w:val="28"/>
          <w:szCs w:val="28"/>
          <w:lang w:eastAsia="ru-RU"/>
        </w:rPr>
        <w:t>заключёными</w:t>
      </w:r>
      <w:proofErr w:type="spellEnd"/>
      <w:r w:rsidRPr="00D64E14">
        <w:rPr>
          <w:sz w:val="28"/>
          <w:szCs w:val="28"/>
          <w:lang w:eastAsia="ru-RU"/>
        </w:rPr>
        <w:t xml:space="preserve">  соглашениями. </w:t>
      </w:r>
    </w:p>
    <w:p w:rsidR="009C6361" w:rsidRPr="009C6361" w:rsidRDefault="009C6361" w:rsidP="009C6361">
      <w:pPr>
        <w:pStyle w:val="a3"/>
        <w:rPr>
          <w:b/>
          <w:sz w:val="28"/>
          <w:szCs w:val="28"/>
          <w:u w:val="single"/>
        </w:rPr>
      </w:pPr>
      <w:r w:rsidRPr="009C6361">
        <w:rPr>
          <w:b/>
          <w:sz w:val="28"/>
          <w:szCs w:val="28"/>
          <w:u w:val="single"/>
        </w:rPr>
        <w:t>Выводы и предложения контрольно-счетной палаты</w:t>
      </w:r>
    </w:p>
    <w:p w:rsidR="009C6361" w:rsidRPr="009C6361" w:rsidRDefault="009C6361" w:rsidP="009C6361">
      <w:pPr>
        <w:pStyle w:val="a3"/>
        <w:rPr>
          <w:sz w:val="28"/>
          <w:szCs w:val="28"/>
          <w:lang w:eastAsia="ru-RU"/>
        </w:rPr>
      </w:pPr>
      <w:r w:rsidRPr="004F5FDE">
        <w:rPr>
          <w:lang w:eastAsia="ru-RU"/>
        </w:rPr>
        <w:t xml:space="preserve">         </w:t>
      </w:r>
      <w:r w:rsidRPr="009C6361">
        <w:rPr>
          <w:sz w:val="28"/>
          <w:szCs w:val="28"/>
          <w:lang w:eastAsia="ru-RU"/>
        </w:rPr>
        <w:t xml:space="preserve">Проект бюджета </w:t>
      </w:r>
      <w:r w:rsidRPr="009C6361">
        <w:rPr>
          <w:sz w:val="28"/>
          <w:szCs w:val="28"/>
        </w:rPr>
        <w:t>МО  «</w:t>
      </w:r>
      <w:proofErr w:type="spellStart"/>
      <w:r w:rsidRPr="009C6361">
        <w:rPr>
          <w:sz w:val="28"/>
          <w:szCs w:val="28"/>
        </w:rPr>
        <w:t>Гергебильский</w:t>
      </w:r>
      <w:proofErr w:type="spellEnd"/>
      <w:r w:rsidRPr="009C6361">
        <w:rPr>
          <w:sz w:val="28"/>
          <w:szCs w:val="28"/>
        </w:rPr>
        <w:t xml:space="preserve">  район»  на 2018 год  и  плановый  период  2019  и  2020  годы</w:t>
      </w:r>
      <w:r w:rsidRPr="009C6361">
        <w:rPr>
          <w:sz w:val="28"/>
          <w:szCs w:val="28"/>
          <w:lang w:eastAsia="ru-RU"/>
        </w:rPr>
        <w:t xml:space="preserve"> по доходам и расходам является сбалансированным - расходы бюджета равны его доходам.</w:t>
      </w:r>
    </w:p>
    <w:p w:rsidR="009C6361" w:rsidRPr="009C6361" w:rsidRDefault="009C6361" w:rsidP="009C6361">
      <w:pPr>
        <w:pStyle w:val="a3"/>
        <w:rPr>
          <w:sz w:val="28"/>
          <w:szCs w:val="28"/>
        </w:rPr>
      </w:pPr>
      <w:r w:rsidRPr="009C6361">
        <w:rPr>
          <w:sz w:val="28"/>
          <w:szCs w:val="28"/>
        </w:rPr>
        <w:t>          В ходе проведения экспертизы проекта Решения МО  «</w:t>
      </w:r>
      <w:proofErr w:type="spellStart"/>
      <w:r w:rsidRPr="009C6361">
        <w:rPr>
          <w:sz w:val="28"/>
          <w:szCs w:val="28"/>
        </w:rPr>
        <w:t>Гергебильский</w:t>
      </w:r>
      <w:proofErr w:type="spellEnd"/>
      <w:r w:rsidRPr="009C6361">
        <w:rPr>
          <w:sz w:val="28"/>
          <w:szCs w:val="28"/>
        </w:rPr>
        <w:t xml:space="preserve">  район»  на 2018 год  и  плановый  период  2019  и  2020  годы  контрольно-счетной палатой  нарушений бюджетного законодательства не выявлено</w:t>
      </w:r>
    </w:p>
    <w:p w:rsidR="009C6361" w:rsidRPr="009C6361" w:rsidRDefault="009C6361" w:rsidP="009C6361">
      <w:pPr>
        <w:pStyle w:val="a3"/>
        <w:rPr>
          <w:sz w:val="28"/>
          <w:szCs w:val="28"/>
        </w:rPr>
      </w:pPr>
      <w:r w:rsidRPr="009C6361">
        <w:rPr>
          <w:sz w:val="28"/>
          <w:szCs w:val="28"/>
        </w:rPr>
        <w:t>и  соответствует нормам действующего бюджетного законодательства.</w:t>
      </w:r>
    </w:p>
    <w:p w:rsidR="009C6361" w:rsidRPr="009C6361" w:rsidRDefault="009C6361" w:rsidP="009C6361">
      <w:pPr>
        <w:pStyle w:val="a3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9C6361">
        <w:rPr>
          <w:sz w:val="28"/>
          <w:szCs w:val="28"/>
        </w:rPr>
        <w:t>Актуальными остаются вопросы повышения собираемости налогов и качества налогового администрирования.  Увеличение собственных доходов в бюджет МО  «</w:t>
      </w:r>
      <w:proofErr w:type="spellStart"/>
      <w:r w:rsidRPr="009C6361">
        <w:rPr>
          <w:sz w:val="28"/>
          <w:szCs w:val="28"/>
        </w:rPr>
        <w:t>Гергебильский</w:t>
      </w:r>
      <w:proofErr w:type="spellEnd"/>
      <w:r w:rsidRPr="009C6361">
        <w:rPr>
          <w:sz w:val="28"/>
          <w:szCs w:val="28"/>
        </w:rPr>
        <w:t xml:space="preserve">  район»   является определяющим условием безусловного исполнения расходных обязательств МО  «</w:t>
      </w:r>
      <w:proofErr w:type="spellStart"/>
      <w:r w:rsidRPr="009C6361">
        <w:rPr>
          <w:sz w:val="28"/>
          <w:szCs w:val="28"/>
        </w:rPr>
        <w:t>Гергебильский</w:t>
      </w:r>
      <w:proofErr w:type="spellEnd"/>
      <w:r w:rsidRPr="009C6361">
        <w:rPr>
          <w:sz w:val="28"/>
          <w:szCs w:val="28"/>
        </w:rPr>
        <w:t xml:space="preserve">  район».    </w:t>
      </w:r>
      <w:r w:rsidRPr="009C6361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   </w:t>
      </w:r>
    </w:p>
    <w:p w:rsidR="009C6361" w:rsidRPr="003273F5" w:rsidRDefault="009C6361" w:rsidP="003273F5">
      <w:pPr>
        <w:pStyle w:val="a3"/>
        <w:rPr>
          <w:sz w:val="28"/>
          <w:szCs w:val="28"/>
        </w:rPr>
      </w:pPr>
      <w:r w:rsidRPr="003273F5">
        <w:rPr>
          <w:sz w:val="28"/>
          <w:szCs w:val="28"/>
        </w:rPr>
        <w:t>Проведя экспертизу проекта бюджета, полагаем,  что данный проект может быть рекомендован к Вашему рассмотрению.</w:t>
      </w:r>
    </w:p>
    <w:p w:rsidR="003273F5" w:rsidRDefault="009C6361" w:rsidP="005E2791">
      <w:pPr>
        <w:pStyle w:val="a3"/>
        <w:rPr>
          <w:sz w:val="28"/>
          <w:szCs w:val="28"/>
        </w:rPr>
      </w:pPr>
      <w:r w:rsidRPr="003273F5">
        <w:rPr>
          <w:sz w:val="28"/>
          <w:szCs w:val="28"/>
        </w:rPr>
        <w:t> </w:t>
      </w:r>
    </w:p>
    <w:p w:rsidR="003273F5" w:rsidRDefault="003273F5" w:rsidP="005E2791">
      <w:pPr>
        <w:pStyle w:val="a3"/>
        <w:rPr>
          <w:sz w:val="28"/>
          <w:szCs w:val="28"/>
        </w:rPr>
      </w:pPr>
    </w:p>
    <w:p w:rsidR="003273F5" w:rsidRDefault="003273F5" w:rsidP="005E2791">
      <w:pPr>
        <w:pStyle w:val="a3"/>
        <w:rPr>
          <w:sz w:val="28"/>
          <w:szCs w:val="28"/>
        </w:rPr>
      </w:pPr>
    </w:p>
    <w:p w:rsidR="005E2791" w:rsidRPr="003273F5" w:rsidRDefault="005E2791" w:rsidP="005E279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Контрольно-счетной  палаты                                                                                                                      МО 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 район»                         </w:t>
      </w:r>
      <w:r w:rsidR="003273F5">
        <w:rPr>
          <w:b/>
          <w:sz w:val="28"/>
          <w:szCs w:val="28"/>
        </w:rPr>
        <w:t xml:space="preserve">               </w:t>
      </w:r>
      <w:r w:rsidR="00C3330C">
        <w:rPr>
          <w:b/>
          <w:sz w:val="28"/>
          <w:szCs w:val="28"/>
        </w:rPr>
        <w:t xml:space="preserve">      </w:t>
      </w:r>
      <w:r w:rsidR="003273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А.Н. Магомедов</w:t>
      </w:r>
    </w:p>
    <w:p w:rsidR="005E2791" w:rsidRDefault="005E2791" w:rsidP="005E2791">
      <w:pPr>
        <w:pStyle w:val="a3"/>
        <w:rPr>
          <w:szCs w:val="24"/>
        </w:rPr>
      </w:pPr>
    </w:p>
    <w:p w:rsidR="005E2791" w:rsidRDefault="005E2791" w:rsidP="005E2791">
      <w:pPr>
        <w:pStyle w:val="a3"/>
      </w:pPr>
    </w:p>
    <w:p w:rsidR="005E2791" w:rsidRPr="00D03A77" w:rsidRDefault="005E2791" w:rsidP="005E2791">
      <w:pPr>
        <w:pStyle w:val="a3"/>
        <w:jc w:val="both"/>
        <w:rPr>
          <w:spacing w:val="20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E2791" w:rsidRPr="00D03A77" w:rsidRDefault="005E2791" w:rsidP="005E2791">
      <w:pPr>
        <w:pStyle w:val="a3"/>
        <w:jc w:val="both"/>
        <w:rPr>
          <w:spacing w:val="20"/>
          <w:szCs w:val="24"/>
        </w:rPr>
      </w:pPr>
    </w:p>
    <w:p w:rsidR="005E2791" w:rsidRDefault="005E2791" w:rsidP="005E2791">
      <w:pPr>
        <w:pStyle w:val="a3"/>
        <w:jc w:val="both"/>
        <w:rPr>
          <w:b/>
          <w:sz w:val="28"/>
        </w:rPr>
      </w:pPr>
      <w:r w:rsidRPr="00413DAA">
        <w:rPr>
          <w:b/>
          <w:sz w:val="28"/>
        </w:rPr>
        <w:lastRenderedPageBreak/>
        <w:tab/>
      </w:r>
    </w:p>
    <w:p w:rsidR="005E2791" w:rsidRDefault="005E2791" w:rsidP="005E2791">
      <w:pPr>
        <w:pStyle w:val="a3"/>
        <w:jc w:val="both"/>
        <w:rPr>
          <w:b/>
          <w:sz w:val="28"/>
        </w:rPr>
      </w:pPr>
    </w:p>
    <w:p w:rsidR="005E2791" w:rsidRDefault="005E2791" w:rsidP="005E2791">
      <w:pPr>
        <w:pStyle w:val="a3"/>
        <w:jc w:val="both"/>
        <w:rPr>
          <w:b/>
          <w:sz w:val="28"/>
        </w:rPr>
      </w:pPr>
    </w:p>
    <w:p w:rsidR="005E2791" w:rsidRDefault="005E2791" w:rsidP="005E2791">
      <w:pPr>
        <w:pStyle w:val="a3"/>
        <w:jc w:val="both"/>
        <w:rPr>
          <w:b/>
          <w:sz w:val="28"/>
          <w:szCs w:val="28"/>
        </w:rPr>
      </w:pPr>
    </w:p>
    <w:p w:rsidR="005E2791" w:rsidRDefault="005E2791" w:rsidP="005E2791">
      <w:pPr>
        <w:pStyle w:val="a3"/>
        <w:jc w:val="both"/>
        <w:rPr>
          <w:b/>
          <w:sz w:val="28"/>
          <w:szCs w:val="28"/>
        </w:rPr>
      </w:pPr>
    </w:p>
    <w:p w:rsidR="005E2791" w:rsidRDefault="005E2791" w:rsidP="005E2791">
      <w:pPr>
        <w:pStyle w:val="a3"/>
        <w:jc w:val="both"/>
        <w:rPr>
          <w:b/>
          <w:sz w:val="28"/>
          <w:szCs w:val="28"/>
        </w:rPr>
      </w:pPr>
    </w:p>
    <w:p w:rsidR="005E2791" w:rsidRDefault="005E2791" w:rsidP="005E2791">
      <w:pPr>
        <w:pStyle w:val="a3"/>
        <w:jc w:val="both"/>
        <w:rPr>
          <w:b/>
          <w:sz w:val="28"/>
          <w:szCs w:val="28"/>
        </w:rPr>
      </w:pPr>
    </w:p>
    <w:p w:rsidR="005E2791" w:rsidRDefault="005E2791" w:rsidP="005E2791">
      <w:pPr>
        <w:pStyle w:val="a3"/>
        <w:jc w:val="both"/>
        <w:rPr>
          <w:b/>
          <w:sz w:val="28"/>
          <w:szCs w:val="28"/>
        </w:rPr>
      </w:pPr>
    </w:p>
    <w:p w:rsidR="00B901F7" w:rsidRDefault="00B901F7"/>
    <w:sectPr w:rsidR="00B901F7" w:rsidSect="00D9220D">
      <w:footerReference w:type="default" r:id="rId8"/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CF" w:rsidRPr="00D9220D" w:rsidRDefault="008E77CF" w:rsidP="00D9220D">
      <w:pPr>
        <w:pStyle w:val="a7"/>
        <w:spacing w:after="0"/>
        <w:rPr>
          <w:rFonts w:ascii="Times New Roman" w:eastAsiaTheme="minorHAnsi" w:hAnsi="Times New Roman" w:cstheme="minorBidi"/>
          <w:color w:val="0000FF"/>
          <w:spacing w:val="0"/>
          <w:sz w:val="24"/>
          <w:szCs w:val="22"/>
        </w:rPr>
      </w:pPr>
      <w:r>
        <w:separator/>
      </w:r>
    </w:p>
  </w:endnote>
  <w:endnote w:type="continuationSeparator" w:id="0">
    <w:p w:rsidR="008E77CF" w:rsidRPr="00D9220D" w:rsidRDefault="008E77CF" w:rsidP="00D9220D">
      <w:pPr>
        <w:pStyle w:val="a7"/>
        <w:spacing w:after="0"/>
        <w:rPr>
          <w:rFonts w:ascii="Times New Roman" w:eastAsiaTheme="minorHAnsi" w:hAnsi="Times New Roman" w:cstheme="minorBidi"/>
          <w:color w:val="0000FF"/>
          <w:spacing w:val="0"/>
          <w:sz w:val="24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0632"/>
      <w:docPartObj>
        <w:docPartGallery w:val="Page Numbers (Bottom of Page)"/>
        <w:docPartUnique/>
      </w:docPartObj>
    </w:sdtPr>
    <w:sdtContent>
      <w:p w:rsidR="00544A1B" w:rsidRDefault="001E0E03">
        <w:pPr>
          <w:pStyle w:val="ab"/>
          <w:jc w:val="right"/>
        </w:pPr>
        <w:fldSimple w:instr=" PAGE   \* MERGEFORMAT ">
          <w:r w:rsidR="002C616B">
            <w:rPr>
              <w:noProof/>
            </w:rPr>
            <w:t>5</w:t>
          </w:r>
        </w:fldSimple>
      </w:p>
    </w:sdtContent>
  </w:sdt>
  <w:p w:rsidR="00544A1B" w:rsidRDefault="00544A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CF" w:rsidRPr="00D9220D" w:rsidRDefault="008E77CF" w:rsidP="00D9220D">
      <w:pPr>
        <w:pStyle w:val="a7"/>
        <w:spacing w:after="0"/>
        <w:rPr>
          <w:rFonts w:ascii="Times New Roman" w:eastAsiaTheme="minorHAnsi" w:hAnsi="Times New Roman" w:cstheme="minorBidi"/>
          <w:color w:val="0000FF"/>
          <w:spacing w:val="0"/>
          <w:sz w:val="24"/>
          <w:szCs w:val="22"/>
        </w:rPr>
      </w:pPr>
      <w:r>
        <w:separator/>
      </w:r>
    </w:p>
  </w:footnote>
  <w:footnote w:type="continuationSeparator" w:id="0">
    <w:p w:rsidR="008E77CF" w:rsidRPr="00D9220D" w:rsidRDefault="008E77CF" w:rsidP="00D9220D">
      <w:pPr>
        <w:pStyle w:val="a7"/>
        <w:spacing w:after="0"/>
        <w:rPr>
          <w:rFonts w:ascii="Times New Roman" w:eastAsiaTheme="minorHAnsi" w:hAnsi="Times New Roman" w:cstheme="minorBidi"/>
          <w:color w:val="0000FF"/>
          <w:spacing w:val="0"/>
          <w:sz w:val="24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791"/>
    <w:rsid w:val="000437B2"/>
    <w:rsid w:val="000812A9"/>
    <w:rsid w:val="001E0E03"/>
    <w:rsid w:val="002C616B"/>
    <w:rsid w:val="002E052E"/>
    <w:rsid w:val="002E348D"/>
    <w:rsid w:val="00302EB1"/>
    <w:rsid w:val="003273F5"/>
    <w:rsid w:val="00373560"/>
    <w:rsid w:val="003C422A"/>
    <w:rsid w:val="003E6EAF"/>
    <w:rsid w:val="003F2D5C"/>
    <w:rsid w:val="0040191F"/>
    <w:rsid w:val="00410C50"/>
    <w:rsid w:val="0042218D"/>
    <w:rsid w:val="004A22AB"/>
    <w:rsid w:val="004C3C53"/>
    <w:rsid w:val="005026FA"/>
    <w:rsid w:val="00544A1B"/>
    <w:rsid w:val="00571715"/>
    <w:rsid w:val="005E2791"/>
    <w:rsid w:val="006C30EB"/>
    <w:rsid w:val="007855AF"/>
    <w:rsid w:val="007D108C"/>
    <w:rsid w:val="00816FA9"/>
    <w:rsid w:val="0083176E"/>
    <w:rsid w:val="008D5D26"/>
    <w:rsid w:val="008E77CF"/>
    <w:rsid w:val="009C6361"/>
    <w:rsid w:val="00AE31BA"/>
    <w:rsid w:val="00B901F7"/>
    <w:rsid w:val="00C3330C"/>
    <w:rsid w:val="00D64E14"/>
    <w:rsid w:val="00D9220D"/>
    <w:rsid w:val="00EB6C7F"/>
    <w:rsid w:val="00F51CDC"/>
    <w:rsid w:val="00F9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91"/>
    <w:pPr>
      <w:spacing w:line="240" w:lineRule="auto"/>
    </w:pPr>
    <w:rPr>
      <w:rFonts w:ascii="Times New Roman" w:hAnsi="Times New Roman"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7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5E2791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E279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791"/>
    <w:rPr>
      <w:rFonts w:ascii="Tahoma" w:hAnsi="Tahoma" w:cs="Tahoma"/>
      <w:color w:val="0000FF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5E2791"/>
    <w:pPr>
      <w:spacing w:after="120"/>
      <w:ind w:left="283"/>
    </w:pPr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E2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E2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F2D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Title"/>
    <w:basedOn w:val="a"/>
    <w:next w:val="a"/>
    <w:link w:val="a8"/>
    <w:qFormat/>
    <w:rsid w:val="0040191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rsid w:val="004019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D9220D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20D"/>
    <w:rPr>
      <w:rFonts w:ascii="Times New Roman" w:hAnsi="Times New Roman"/>
      <w:color w:val="0000FF"/>
      <w:sz w:val="24"/>
    </w:rPr>
  </w:style>
  <w:style w:type="paragraph" w:styleId="ab">
    <w:name w:val="footer"/>
    <w:basedOn w:val="a"/>
    <w:link w:val="ac"/>
    <w:uiPriority w:val="99"/>
    <w:unhideWhenUsed/>
    <w:rsid w:val="00D9220D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D9220D"/>
    <w:rPr>
      <w:rFonts w:ascii="Times New Roman" w:hAnsi="Times New Roman"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4847-2BC5-4ACE-A81F-949512BE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19</cp:revision>
  <cp:lastPrinted>2017-12-14T11:32:00Z</cp:lastPrinted>
  <dcterms:created xsi:type="dcterms:W3CDTF">2017-12-12T09:08:00Z</dcterms:created>
  <dcterms:modified xsi:type="dcterms:W3CDTF">2018-02-09T06:31:00Z</dcterms:modified>
</cp:coreProperties>
</file>